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8494"/>
      </w:tblGrid>
      <w:tr w:rsidR="000D2A14" w:rsidRPr="00F14AC5" w14:paraId="111AEF58" w14:textId="77777777" w:rsidTr="00190F7A">
        <w:trPr>
          <w:trHeight w:val="1275"/>
        </w:trPr>
        <w:tc>
          <w:tcPr>
            <w:tcW w:w="8644" w:type="dxa"/>
            <w:shd w:val="clear" w:color="auto" w:fill="F2F2F2"/>
          </w:tcPr>
          <w:p w14:paraId="5774F877" w14:textId="77777777" w:rsidR="000D2A14" w:rsidRPr="00F14AC5" w:rsidRDefault="000D2A14" w:rsidP="00BF7A61">
            <w:pPr>
              <w:autoSpaceDN w:val="0"/>
              <w:spacing w:after="0"/>
              <w:jc w:val="center"/>
              <w:rPr>
                <w:rFonts w:ascii="Times New Roman" w:hAnsi="Times New Roman" w:cs="Times New Roman"/>
                <w:b/>
                <w:sz w:val="24"/>
                <w:szCs w:val="24"/>
              </w:rPr>
            </w:pPr>
            <w:r w:rsidRPr="00F14AC5">
              <w:rPr>
                <w:rFonts w:ascii="Times New Roman" w:hAnsi="Times New Roman" w:cs="Times New Roman"/>
                <w:b/>
                <w:sz w:val="24"/>
                <w:szCs w:val="24"/>
              </w:rPr>
              <w:t xml:space="preserve">MODELO DE PLIEGO DE </w:t>
            </w:r>
            <w:r w:rsidR="00BA0225" w:rsidRPr="00F14AC5">
              <w:rPr>
                <w:rFonts w:ascii="Times New Roman" w:hAnsi="Times New Roman" w:cs="Times New Roman"/>
                <w:b/>
                <w:sz w:val="24"/>
                <w:szCs w:val="24"/>
              </w:rPr>
              <w:t xml:space="preserve">LOS PROCEDIMIENTOS DE </w:t>
            </w:r>
            <w:r w:rsidR="00515E73" w:rsidRPr="00F14AC5">
              <w:rPr>
                <w:rFonts w:ascii="Times New Roman" w:hAnsi="Times New Roman" w:cs="Times New Roman"/>
                <w:b/>
                <w:sz w:val="24"/>
                <w:szCs w:val="24"/>
              </w:rPr>
              <w:t xml:space="preserve">CONTRATACIÓN </w:t>
            </w:r>
            <w:r w:rsidRPr="00F14AC5">
              <w:rPr>
                <w:rFonts w:ascii="Times New Roman" w:hAnsi="Times New Roman" w:cs="Times New Roman"/>
                <w:b/>
                <w:sz w:val="24"/>
                <w:szCs w:val="24"/>
              </w:rPr>
              <w:t>BIENES Y/O SERVICIOS</w:t>
            </w:r>
          </w:p>
          <w:p w14:paraId="3D6CC6FF" w14:textId="77777777" w:rsidR="007F0AAA" w:rsidRPr="00F14AC5" w:rsidRDefault="000D2A14" w:rsidP="00F14AC5">
            <w:pPr>
              <w:spacing w:after="0"/>
              <w:jc w:val="center"/>
              <w:rPr>
                <w:rFonts w:ascii="Times New Roman" w:hAnsi="Times New Roman" w:cs="Times New Roman"/>
                <w:b/>
                <w:bCs/>
                <w:sz w:val="24"/>
                <w:szCs w:val="24"/>
              </w:rPr>
            </w:pPr>
            <w:r w:rsidRPr="00F14AC5">
              <w:rPr>
                <w:rFonts w:ascii="Times New Roman" w:hAnsi="Times New Roman" w:cs="Times New Roman"/>
                <w:i/>
                <w:sz w:val="24"/>
                <w:szCs w:val="24"/>
              </w:rPr>
              <w:t>Versión</w:t>
            </w:r>
            <w:r w:rsidR="009A282E">
              <w:rPr>
                <w:rFonts w:ascii="Times New Roman" w:hAnsi="Times New Roman" w:cs="Times New Roman"/>
                <w:i/>
                <w:sz w:val="24"/>
                <w:szCs w:val="24"/>
              </w:rPr>
              <w:t xml:space="preserve"> </w:t>
            </w:r>
            <w:r w:rsidR="00E8762F" w:rsidRPr="00F14AC5">
              <w:rPr>
                <w:rFonts w:ascii="Times New Roman" w:hAnsi="Times New Roman" w:cs="Times New Roman"/>
                <w:i/>
                <w:sz w:val="24"/>
                <w:szCs w:val="24"/>
              </w:rPr>
              <w:t xml:space="preserve">SERCOP </w:t>
            </w:r>
            <w:r w:rsidR="0043540A" w:rsidRPr="00F14AC5">
              <w:rPr>
                <w:rFonts w:ascii="Times New Roman" w:hAnsi="Times New Roman" w:cs="Times New Roman"/>
                <w:i/>
                <w:sz w:val="24"/>
                <w:szCs w:val="24"/>
              </w:rPr>
              <w:t>2.1</w:t>
            </w:r>
            <w:r w:rsidRPr="00F14AC5">
              <w:rPr>
                <w:rFonts w:ascii="Times New Roman" w:hAnsi="Times New Roman" w:cs="Times New Roman"/>
                <w:i/>
                <w:sz w:val="24"/>
                <w:szCs w:val="24"/>
              </w:rPr>
              <w:t xml:space="preserve"> (</w:t>
            </w:r>
            <w:r w:rsidR="0043540A" w:rsidRPr="00F14AC5">
              <w:rPr>
                <w:rFonts w:ascii="Times New Roman" w:hAnsi="Times New Roman" w:cs="Times New Roman"/>
                <w:i/>
                <w:sz w:val="24"/>
                <w:szCs w:val="24"/>
              </w:rPr>
              <w:t>09</w:t>
            </w:r>
            <w:r w:rsidRPr="00F14AC5">
              <w:rPr>
                <w:rFonts w:ascii="Times New Roman" w:hAnsi="Times New Roman" w:cs="Times New Roman"/>
                <w:i/>
                <w:sz w:val="24"/>
                <w:szCs w:val="24"/>
              </w:rPr>
              <w:t xml:space="preserve"> de </w:t>
            </w:r>
            <w:r w:rsidR="00F14AC5" w:rsidRPr="00F14AC5">
              <w:rPr>
                <w:rFonts w:ascii="Times New Roman" w:hAnsi="Times New Roman" w:cs="Times New Roman"/>
                <w:i/>
                <w:sz w:val="24"/>
                <w:szCs w:val="24"/>
              </w:rPr>
              <w:t xml:space="preserve">junio de </w:t>
            </w:r>
            <w:r w:rsidRPr="00F14AC5">
              <w:rPr>
                <w:rFonts w:ascii="Times New Roman" w:hAnsi="Times New Roman" w:cs="Times New Roman"/>
                <w:i/>
                <w:sz w:val="24"/>
                <w:szCs w:val="24"/>
              </w:rPr>
              <w:t>201</w:t>
            </w:r>
            <w:r w:rsidR="0043540A" w:rsidRPr="00F14AC5">
              <w:rPr>
                <w:rFonts w:ascii="Times New Roman" w:hAnsi="Times New Roman" w:cs="Times New Roman"/>
                <w:i/>
                <w:sz w:val="24"/>
                <w:szCs w:val="24"/>
              </w:rPr>
              <w:t>7</w:t>
            </w:r>
            <w:r w:rsidRPr="00F14AC5">
              <w:rPr>
                <w:rFonts w:ascii="Times New Roman" w:hAnsi="Times New Roman" w:cs="Times New Roman"/>
                <w:i/>
                <w:sz w:val="24"/>
                <w:szCs w:val="24"/>
              </w:rPr>
              <w:t>)</w:t>
            </w:r>
          </w:p>
        </w:tc>
      </w:tr>
    </w:tbl>
    <w:p w14:paraId="515CBA1E" w14:textId="77777777" w:rsidR="000D2A14" w:rsidRPr="00F14AC5" w:rsidRDefault="000D2A14" w:rsidP="00BF7A61">
      <w:pPr>
        <w:spacing w:after="0"/>
        <w:jc w:val="center"/>
        <w:rPr>
          <w:rFonts w:ascii="Times New Roman" w:hAnsi="Times New Roman" w:cs="Times New Roman"/>
          <w:b/>
          <w:bCs/>
          <w:sz w:val="24"/>
          <w:szCs w:val="24"/>
        </w:rPr>
      </w:pPr>
    </w:p>
    <w:p w14:paraId="6D5CDEBF" w14:textId="77777777" w:rsidR="000D2A14" w:rsidRPr="00F14AC5" w:rsidRDefault="000D2A14" w:rsidP="00BF7A61">
      <w:pPr>
        <w:pBdr>
          <w:top w:val="single" w:sz="4" w:space="1" w:color="auto"/>
          <w:left w:val="single" w:sz="4" w:space="4" w:color="auto"/>
          <w:bottom w:val="single" w:sz="4" w:space="1" w:color="auto"/>
          <w:right w:val="single" w:sz="4" w:space="4" w:color="auto"/>
        </w:pBdr>
        <w:spacing w:after="0"/>
        <w:jc w:val="center"/>
        <w:rPr>
          <w:rFonts w:ascii="Times New Roman" w:hAnsi="Times New Roman" w:cs="Times New Roman"/>
          <w:b/>
          <w:bCs/>
          <w:sz w:val="24"/>
          <w:szCs w:val="24"/>
        </w:rPr>
      </w:pPr>
      <w:r w:rsidRPr="00F14AC5">
        <w:rPr>
          <w:rFonts w:ascii="Times New Roman" w:hAnsi="Times New Roman" w:cs="Times New Roman"/>
          <w:b/>
          <w:bCs/>
          <w:sz w:val="24"/>
          <w:szCs w:val="24"/>
        </w:rPr>
        <w:t>II.</w:t>
      </w:r>
      <w:r w:rsidR="009A282E">
        <w:rPr>
          <w:rFonts w:ascii="Times New Roman" w:hAnsi="Times New Roman" w:cs="Times New Roman"/>
          <w:b/>
          <w:bCs/>
          <w:sz w:val="24"/>
          <w:szCs w:val="24"/>
        </w:rPr>
        <w:t xml:space="preserve"> </w:t>
      </w:r>
      <w:r w:rsidR="001626AA" w:rsidRPr="00F14AC5">
        <w:rPr>
          <w:rFonts w:ascii="Times New Roman" w:hAnsi="Times New Roman" w:cs="Times New Roman"/>
          <w:b/>
          <w:sz w:val="24"/>
          <w:szCs w:val="24"/>
        </w:rPr>
        <w:t>CONDICIONES GENERALES PARA LA CONTRATACIÓN DE BIENES Y/O SERVICIOS</w:t>
      </w:r>
    </w:p>
    <w:p w14:paraId="1EDA3B07" w14:textId="77777777" w:rsidR="00941A38" w:rsidRPr="00F14AC5" w:rsidRDefault="00941A38" w:rsidP="00BF7A61">
      <w:pPr>
        <w:spacing w:after="0"/>
        <w:jc w:val="center"/>
        <w:rPr>
          <w:rFonts w:ascii="Times New Roman" w:hAnsi="Times New Roman" w:cs="Times New Roman"/>
          <w:sz w:val="24"/>
          <w:szCs w:val="24"/>
        </w:rPr>
      </w:pPr>
      <w:r w:rsidRPr="00F14AC5">
        <w:rPr>
          <w:rFonts w:ascii="Times New Roman" w:hAnsi="Times New Roman" w:cs="Times New Roman"/>
          <w:b/>
          <w:sz w:val="24"/>
          <w:szCs w:val="24"/>
        </w:rPr>
        <w:t>ÍNDICE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6700"/>
      </w:tblGrid>
      <w:tr w:rsidR="00941A38" w:rsidRPr="00F14AC5" w14:paraId="2CD951C3" w14:textId="77777777" w:rsidTr="007D4B80">
        <w:tc>
          <w:tcPr>
            <w:tcW w:w="1809" w:type="dxa"/>
            <w:shd w:val="clear" w:color="auto" w:fill="F2F2F2"/>
          </w:tcPr>
          <w:p w14:paraId="351735EA" w14:textId="77777777" w:rsidR="00941A38" w:rsidRPr="00F14AC5" w:rsidRDefault="00941A38" w:rsidP="00BF7A61">
            <w:pPr>
              <w:spacing w:after="0"/>
              <w:rPr>
                <w:rFonts w:ascii="Times New Roman" w:hAnsi="Times New Roman" w:cs="Times New Roman"/>
                <w:b/>
                <w:sz w:val="24"/>
                <w:szCs w:val="24"/>
              </w:rPr>
            </w:pPr>
          </w:p>
          <w:p w14:paraId="567C1897" w14:textId="77777777" w:rsidR="00941A38" w:rsidRPr="00F14AC5" w:rsidRDefault="00941A38" w:rsidP="00BF7A61">
            <w:pPr>
              <w:spacing w:after="0"/>
              <w:jc w:val="center"/>
              <w:rPr>
                <w:rFonts w:ascii="Times New Roman" w:hAnsi="Times New Roman" w:cs="Times New Roman"/>
                <w:b/>
                <w:bCs/>
                <w:sz w:val="24"/>
                <w:szCs w:val="24"/>
              </w:rPr>
            </w:pPr>
            <w:r w:rsidRPr="00F14AC5">
              <w:rPr>
                <w:rFonts w:ascii="Times New Roman" w:hAnsi="Times New Roman" w:cs="Times New Roman"/>
                <w:b/>
                <w:sz w:val="24"/>
                <w:szCs w:val="24"/>
              </w:rPr>
              <w:t>SECCIÓN I</w:t>
            </w:r>
          </w:p>
          <w:p w14:paraId="71C836BD" w14:textId="77777777" w:rsidR="00941A38" w:rsidRPr="00F14AC5" w:rsidRDefault="00941A38" w:rsidP="00BF7A61">
            <w:pPr>
              <w:spacing w:after="0"/>
              <w:rPr>
                <w:rFonts w:ascii="Times New Roman" w:hAnsi="Times New Roman" w:cs="Times New Roman"/>
                <w:sz w:val="24"/>
                <w:szCs w:val="24"/>
              </w:rPr>
            </w:pPr>
          </w:p>
        </w:tc>
        <w:tc>
          <w:tcPr>
            <w:tcW w:w="6835" w:type="dxa"/>
            <w:shd w:val="clear" w:color="auto" w:fill="auto"/>
          </w:tcPr>
          <w:p w14:paraId="28E8E15B" w14:textId="77777777" w:rsidR="00941A38" w:rsidRPr="00F14AC5" w:rsidRDefault="00941A38" w:rsidP="00BF7A61">
            <w:pPr>
              <w:spacing w:after="0"/>
              <w:rPr>
                <w:rFonts w:ascii="Times New Roman" w:hAnsi="Times New Roman" w:cs="Times New Roman"/>
                <w:b/>
                <w:bCs/>
                <w:sz w:val="24"/>
                <w:szCs w:val="24"/>
              </w:rPr>
            </w:pPr>
          </w:p>
          <w:p w14:paraId="091A1ABB" w14:textId="77777777" w:rsidR="00941A38" w:rsidRPr="00F14AC5" w:rsidRDefault="00941A38" w:rsidP="00BF7A61">
            <w:pPr>
              <w:spacing w:after="0"/>
              <w:rPr>
                <w:rFonts w:ascii="Times New Roman" w:hAnsi="Times New Roman" w:cs="Times New Roman"/>
                <w:b/>
                <w:bCs/>
                <w:sz w:val="24"/>
                <w:szCs w:val="24"/>
              </w:rPr>
            </w:pPr>
            <w:r w:rsidRPr="00F14AC5">
              <w:rPr>
                <w:rFonts w:ascii="Times New Roman" w:hAnsi="Times New Roman" w:cs="Times New Roman"/>
                <w:b/>
                <w:bCs/>
                <w:sz w:val="24"/>
                <w:szCs w:val="24"/>
              </w:rPr>
              <w:t>DEL PROCEDIMIENTO DE CONTR</w:t>
            </w:r>
            <w:r w:rsidRPr="00F14AC5">
              <w:rPr>
                <w:rFonts w:ascii="Times New Roman" w:hAnsi="Times New Roman" w:cs="Times New Roman"/>
                <w:b/>
                <w:bCs/>
                <w:sz w:val="24"/>
                <w:szCs w:val="24"/>
              </w:rPr>
              <w:t>A</w:t>
            </w:r>
            <w:r w:rsidRPr="00F14AC5">
              <w:rPr>
                <w:rFonts w:ascii="Times New Roman" w:hAnsi="Times New Roman" w:cs="Times New Roman"/>
                <w:b/>
                <w:bCs/>
                <w:sz w:val="24"/>
                <w:szCs w:val="24"/>
              </w:rPr>
              <w:t>TACIÓN</w:t>
            </w:r>
          </w:p>
          <w:p w14:paraId="49803407" w14:textId="77777777" w:rsidR="00941A38" w:rsidRPr="00F14AC5" w:rsidRDefault="00941A38" w:rsidP="00BF7A61">
            <w:pPr>
              <w:spacing w:after="0"/>
              <w:ind w:left="175"/>
              <w:rPr>
                <w:rFonts w:ascii="Times New Roman" w:hAnsi="Times New Roman" w:cs="Times New Roman"/>
                <w:sz w:val="24"/>
                <w:szCs w:val="24"/>
              </w:rPr>
            </w:pPr>
            <w:r w:rsidRPr="00F14AC5">
              <w:rPr>
                <w:rStyle w:val="Fuentedeprrafopredeter4"/>
                <w:rFonts w:ascii="Times New Roman" w:hAnsi="Times New Roman" w:cs="Times New Roman"/>
                <w:spacing w:val="-2"/>
                <w:sz w:val="24"/>
                <w:szCs w:val="24"/>
              </w:rPr>
              <w:t>1.1</w:t>
            </w:r>
            <w:r w:rsidRPr="00F14AC5">
              <w:rPr>
                <w:rStyle w:val="Fuentedeprrafopredeter4"/>
                <w:rFonts w:ascii="Times New Roman" w:hAnsi="Times New Roman" w:cs="Times New Roman"/>
                <w:spacing w:val="-2"/>
                <w:sz w:val="24"/>
                <w:szCs w:val="24"/>
              </w:rPr>
              <w:tab/>
            </w:r>
            <w:r w:rsidRPr="00F14AC5">
              <w:rPr>
                <w:rStyle w:val="Fuentedeprrafopredeter4"/>
                <w:rFonts w:ascii="Times New Roman" w:hAnsi="Times New Roman" w:cs="Times New Roman"/>
                <w:bCs/>
                <w:sz w:val="24"/>
                <w:szCs w:val="24"/>
              </w:rPr>
              <w:t>Comisión técnica</w:t>
            </w:r>
            <w:r w:rsidRPr="00F14AC5">
              <w:rPr>
                <w:rFonts w:ascii="Times New Roman" w:hAnsi="Times New Roman" w:cs="Times New Roman"/>
                <w:sz w:val="24"/>
                <w:szCs w:val="24"/>
              </w:rPr>
              <w:t xml:space="preserve"> </w:t>
            </w:r>
          </w:p>
          <w:p w14:paraId="5658BDF1" w14:textId="77777777" w:rsidR="00941A38" w:rsidRPr="00F14AC5" w:rsidRDefault="00941A38" w:rsidP="00BF7A61">
            <w:pPr>
              <w:spacing w:after="0"/>
              <w:ind w:left="175"/>
              <w:rPr>
                <w:rFonts w:ascii="Times New Roman" w:hAnsi="Times New Roman" w:cs="Times New Roman"/>
                <w:sz w:val="24"/>
                <w:szCs w:val="24"/>
              </w:rPr>
            </w:pPr>
            <w:r w:rsidRPr="00F14AC5">
              <w:rPr>
                <w:rFonts w:ascii="Times New Roman" w:hAnsi="Times New Roman" w:cs="Times New Roman"/>
                <w:sz w:val="24"/>
                <w:szCs w:val="24"/>
              </w:rPr>
              <w:t>1.2</w:t>
            </w:r>
            <w:r w:rsidRPr="00F14AC5">
              <w:rPr>
                <w:rFonts w:ascii="Times New Roman" w:hAnsi="Times New Roman" w:cs="Times New Roman"/>
                <w:sz w:val="24"/>
                <w:szCs w:val="24"/>
              </w:rPr>
              <w:tab/>
              <w:t>P</w:t>
            </w:r>
            <w:r w:rsidRPr="00F14AC5">
              <w:rPr>
                <w:rStyle w:val="Fuentedeprrafopredeter4"/>
                <w:rFonts w:ascii="Times New Roman" w:hAnsi="Times New Roman" w:cs="Times New Roman"/>
                <w:bCs/>
                <w:spacing w:val="-2"/>
                <w:sz w:val="24"/>
                <w:szCs w:val="24"/>
              </w:rPr>
              <w:t>articipantes</w:t>
            </w:r>
          </w:p>
          <w:p w14:paraId="257BB8BE" w14:textId="77777777" w:rsidR="00941A38" w:rsidRPr="00F14AC5" w:rsidRDefault="00941A38" w:rsidP="00BF7A61">
            <w:pPr>
              <w:spacing w:after="0"/>
              <w:ind w:left="175"/>
              <w:rPr>
                <w:rFonts w:ascii="Times New Roman" w:hAnsi="Times New Roman" w:cs="Times New Roman"/>
                <w:bCs/>
                <w:sz w:val="24"/>
                <w:szCs w:val="24"/>
              </w:rPr>
            </w:pPr>
            <w:r w:rsidRPr="00F14AC5">
              <w:rPr>
                <w:rFonts w:ascii="Times New Roman" w:hAnsi="Times New Roman" w:cs="Times New Roman"/>
                <w:bCs/>
                <w:sz w:val="24"/>
                <w:szCs w:val="24"/>
              </w:rPr>
              <w:t>1.3</w:t>
            </w:r>
            <w:r w:rsidRPr="00F14AC5">
              <w:rPr>
                <w:rFonts w:ascii="Times New Roman" w:hAnsi="Times New Roman" w:cs="Times New Roman"/>
                <w:bCs/>
                <w:sz w:val="24"/>
                <w:szCs w:val="24"/>
              </w:rPr>
              <w:tab/>
              <w:t xml:space="preserve">Presentación y apertura de ofertas </w:t>
            </w:r>
          </w:p>
          <w:p w14:paraId="166B23F9" w14:textId="77777777" w:rsidR="00941A38" w:rsidRPr="00F14AC5" w:rsidRDefault="00941A38" w:rsidP="00BF7A61">
            <w:pPr>
              <w:spacing w:after="0"/>
              <w:ind w:left="175"/>
              <w:rPr>
                <w:rFonts w:ascii="Times New Roman" w:hAnsi="Times New Roman" w:cs="Times New Roman"/>
                <w:sz w:val="24"/>
                <w:szCs w:val="24"/>
              </w:rPr>
            </w:pPr>
            <w:r w:rsidRPr="00F14AC5">
              <w:rPr>
                <w:rStyle w:val="Fuentedeprrafopredeter4"/>
                <w:rFonts w:ascii="Times New Roman" w:hAnsi="Times New Roman" w:cs="Times New Roman"/>
                <w:spacing w:val="-3"/>
                <w:sz w:val="24"/>
                <w:szCs w:val="24"/>
              </w:rPr>
              <w:t>1.4</w:t>
            </w:r>
            <w:r w:rsidRPr="00F14AC5">
              <w:rPr>
                <w:rStyle w:val="Fuentedeprrafopredeter4"/>
                <w:rFonts w:ascii="Times New Roman" w:hAnsi="Times New Roman" w:cs="Times New Roman"/>
                <w:spacing w:val="-3"/>
                <w:sz w:val="24"/>
                <w:szCs w:val="24"/>
              </w:rPr>
              <w:tab/>
              <w:t>Inhabilidades</w:t>
            </w:r>
            <w:r w:rsidRPr="00F14AC5">
              <w:rPr>
                <w:rFonts w:ascii="Times New Roman" w:hAnsi="Times New Roman" w:cs="Times New Roman"/>
                <w:spacing w:val="-3"/>
                <w:sz w:val="24"/>
                <w:szCs w:val="24"/>
              </w:rPr>
              <w:t xml:space="preserve"> </w:t>
            </w:r>
          </w:p>
          <w:p w14:paraId="274FBDDB" w14:textId="77777777" w:rsidR="00941A38" w:rsidRPr="00F14AC5" w:rsidRDefault="00941A38" w:rsidP="00BF7A61">
            <w:pPr>
              <w:spacing w:after="0"/>
              <w:ind w:left="175"/>
              <w:rPr>
                <w:rFonts w:ascii="Times New Roman" w:hAnsi="Times New Roman" w:cs="Times New Roman"/>
                <w:sz w:val="24"/>
                <w:szCs w:val="24"/>
              </w:rPr>
            </w:pPr>
            <w:r w:rsidRPr="00F14AC5">
              <w:rPr>
                <w:rStyle w:val="Fuentedeprrafopredeter4"/>
                <w:rFonts w:ascii="Times New Roman" w:hAnsi="Times New Roman" w:cs="Times New Roman"/>
                <w:bCs/>
                <w:spacing w:val="-2"/>
                <w:sz w:val="24"/>
                <w:szCs w:val="24"/>
              </w:rPr>
              <w:t>1.5</w:t>
            </w:r>
            <w:r w:rsidRPr="00F14AC5">
              <w:rPr>
                <w:rStyle w:val="Fuentedeprrafopredeter4"/>
                <w:rFonts w:ascii="Times New Roman" w:hAnsi="Times New Roman" w:cs="Times New Roman"/>
                <w:bCs/>
                <w:spacing w:val="-2"/>
                <w:sz w:val="24"/>
                <w:szCs w:val="24"/>
              </w:rPr>
              <w:tab/>
              <w:t>Obligaciones de los oferentes</w:t>
            </w:r>
            <w:r w:rsidRPr="00F14AC5">
              <w:rPr>
                <w:rStyle w:val="Fuentedeprrafopredeter4"/>
                <w:rFonts w:ascii="Times New Roman" w:hAnsi="Times New Roman" w:cs="Times New Roman"/>
                <w:spacing w:val="-2"/>
                <w:sz w:val="24"/>
                <w:szCs w:val="24"/>
              </w:rPr>
              <w:t xml:space="preserve"> </w:t>
            </w:r>
          </w:p>
          <w:p w14:paraId="39334F74" w14:textId="77777777" w:rsidR="00941A38" w:rsidRPr="00F14AC5" w:rsidRDefault="00941A38" w:rsidP="00BF7A61">
            <w:pPr>
              <w:spacing w:after="0"/>
              <w:ind w:left="175"/>
              <w:rPr>
                <w:rFonts w:ascii="Times New Roman" w:hAnsi="Times New Roman" w:cs="Times New Roman"/>
                <w:sz w:val="24"/>
                <w:szCs w:val="24"/>
              </w:rPr>
            </w:pPr>
            <w:r w:rsidRPr="00F14AC5">
              <w:rPr>
                <w:rStyle w:val="Fuentedeprrafopredeter4"/>
                <w:rFonts w:ascii="Times New Roman" w:hAnsi="Times New Roman" w:cs="Times New Roman"/>
                <w:spacing w:val="-2"/>
                <w:sz w:val="24"/>
                <w:szCs w:val="24"/>
              </w:rPr>
              <w:t>1.6</w:t>
            </w:r>
            <w:r w:rsidRPr="00F14AC5">
              <w:rPr>
                <w:rStyle w:val="Fuentedeprrafopredeter4"/>
                <w:rFonts w:ascii="Times New Roman" w:hAnsi="Times New Roman" w:cs="Times New Roman"/>
                <w:spacing w:val="-2"/>
                <w:sz w:val="24"/>
                <w:szCs w:val="24"/>
              </w:rPr>
              <w:tab/>
              <w:t xml:space="preserve">Preguntas, respuestas y aclaraciones </w:t>
            </w:r>
          </w:p>
          <w:p w14:paraId="007BE744" w14:textId="77777777" w:rsidR="00941A38" w:rsidRPr="00F14AC5" w:rsidRDefault="00941A38" w:rsidP="00BF7A61">
            <w:pPr>
              <w:spacing w:after="0"/>
              <w:ind w:left="175"/>
              <w:rPr>
                <w:rFonts w:ascii="Times New Roman" w:hAnsi="Times New Roman" w:cs="Times New Roman"/>
                <w:sz w:val="24"/>
                <w:szCs w:val="24"/>
              </w:rPr>
            </w:pPr>
            <w:r w:rsidRPr="00F14AC5">
              <w:rPr>
                <w:rStyle w:val="Fuentedeprrafopredeter4"/>
                <w:rFonts w:ascii="Times New Roman" w:hAnsi="Times New Roman" w:cs="Times New Roman"/>
                <w:bCs/>
                <w:spacing w:val="-2"/>
                <w:sz w:val="24"/>
                <w:szCs w:val="24"/>
              </w:rPr>
              <w:t>1.7</w:t>
            </w:r>
            <w:r w:rsidRPr="00F14AC5">
              <w:rPr>
                <w:rStyle w:val="Fuentedeprrafopredeter4"/>
                <w:rFonts w:ascii="Times New Roman" w:hAnsi="Times New Roman" w:cs="Times New Roman"/>
                <w:bCs/>
                <w:spacing w:val="-2"/>
                <w:sz w:val="24"/>
                <w:szCs w:val="24"/>
              </w:rPr>
              <w:tab/>
              <w:t>Modificación del pliego</w:t>
            </w:r>
            <w:r w:rsidRPr="00F14AC5">
              <w:rPr>
                <w:rStyle w:val="Fuentedeprrafopredeter4"/>
                <w:rFonts w:ascii="Times New Roman" w:hAnsi="Times New Roman" w:cs="Times New Roman"/>
                <w:spacing w:val="-2"/>
                <w:sz w:val="24"/>
                <w:szCs w:val="24"/>
              </w:rPr>
              <w:t xml:space="preserve"> </w:t>
            </w:r>
          </w:p>
          <w:p w14:paraId="2C63D22D" w14:textId="77777777" w:rsidR="00941A38" w:rsidRPr="00F14AC5" w:rsidRDefault="00941A38" w:rsidP="00BF7A61">
            <w:pPr>
              <w:spacing w:after="0"/>
              <w:ind w:left="175"/>
              <w:rPr>
                <w:rFonts w:ascii="Times New Roman" w:hAnsi="Times New Roman" w:cs="Times New Roman"/>
                <w:spacing w:val="-2"/>
                <w:sz w:val="24"/>
                <w:szCs w:val="24"/>
                <w:lang w:val="es-ES"/>
              </w:rPr>
            </w:pPr>
            <w:r w:rsidRPr="00F14AC5">
              <w:rPr>
                <w:rStyle w:val="Fuentedeprrafopredeter4"/>
                <w:rFonts w:ascii="Times New Roman" w:hAnsi="Times New Roman" w:cs="Times New Roman"/>
                <w:spacing w:val="-2"/>
                <w:sz w:val="24"/>
                <w:szCs w:val="24"/>
              </w:rPr>
              <w:t>1.8</w:t>
            </w:r>
            <w:r w:rsidRPr="00F14AC5">
              <w:rPr>
                <w:rStyle w:val="Fuentedeprrafopredeter4"/>
                <w:rFonts w:ascii="Times New Roman" w:hAnsi="Times New Roman" w:cs="Times New Roman"/>
                <w:spacing w:val="-2"/>
                <w:sz w:val="24"/>
                <w:szCs w:val="24"/>
              </w:rPr>
              <w:tab/>
            </w:r>
            <w:r w:rsidR="00605A60" w:rsidRPr="00F14AC5">
              <w:rPr>
                <w:rStyle w:val="Fuentedeprrafopredeter4"/>
                <w:rFonts w:ascii="Times New Roman" w:hAnsi="Times New Roman" w:cs="Times New Roman"/>
                <w:spacing w:val="-2"/>
                <w:sz w:val="24"/>
                <w:szCs w:val="24"/>
                <w:lang w:val="es-ES"/>
              </w:rPr>
              <w:t>Convalidación de</w:t>
            </w:r>
            <w:r w:rsidRPr="00F14AC5">
              <w:rPr>
                <w:rStyle w:val="Fuentedeprrafopredeter4"/>
                <w:rFonts w:ascii="Times New Roman" w:hAnsi="Times New Roman" w:cs="Times New Roman"/>
                <w:spacing w:val="-2"/>
                <w:sz w:val="24"/>
                <w:szCs w:val="24"/>
                <w:lang w:val="es-ES"/>
              </w:rPr>
              <w:t xml:space="preserve"> errores de forma</w:t>
            </w:r>
          </w:p>
          <w:p w14:paraId="0C82E437" w14:textId="77777777" w:rsidR="00941A38" w:rsidRPr="00F14AC5" w:rsidRDefault="00941A38" w:rsidP="00BF7A61">
            <w:pPr>
              <w:spacing w:after="0"/>
              <w:ind w:left="175"/>
              <w:rPr>
                <w:rFonts w:ascii="Times New Roman" w:hAnsi="Times New Roman" w:cs="Times New Roman"/>
                <w:sz w:val="24"/>
                <w:szCs w:val="24"/>
              </w:rPr>
            </w:pPr>
            <w:r w:rsidRPr="00F14AC5">
              <w:rPr>
                <w:rFonts w:ascii="Times New Roman" w:hAnsi="Times New Roman" w:cs="Times New Roman"/>
                <w:spacing w:val="-2"/>
                <w:sz w:val="24"/>
                <w:szCs w:val="24"/>
                <w:lang w:val="es-ES"/>
              </w:rPr>
              <w:t>1.9</w:t>
            </w:r>
            <w:r w:rsidRPr="00F14AC5">
              <w:rPr>
                <w:rFonts w:ascii="Times New Roman" w:hAnsi="Times New Roman" w:cs="Times New Roman"/>
                <w:spacing w:val="-2"/>
                <w:sz w:val="24"/>
                <w:szCs w:val="24"/>
                <w:lang w:val="es-ES"/>
              </w:rPr>
              <w:tab/>
            </w:r>
            <w:r w:rsidR="00605A60" w:rsidRPr="00F14AC5">
              <w:rPr>
                <w:rStyle w:val="Fuentedeprrafopredeter4"/>
                <w:rFonts w:ascii="Times New Roman" w:hAnsi="Times New Roman" w:cs="Times New Roman"/>
                <w:spacing w:val="-3"/>
                <w:sz w:val="24"/>
                <w:szCs w:val="24"/>
              </w:rPr>
              <w:t>Causas de</w:t>
            </w:r>
            <w:r w:rsidRPr="00F14AC5">
              <w:rPr>
                <w:rStyle w:val="Fuentedeprrafopredeter4"/>
                <w:rFonts w:ascii="Times New Roman" w:hAnsi="Times New Roman" w:cs="Times New Roman"/>
                <w:spacing w:val="-3"/>
                <w:sz w:val="24"/>
                <w:szCs w:val="24"/>
              </w:rPr>
              <w:t xml:space="preserve"> rechazo </w:t>
            </w:r>
          </w:p>
          <w:p w14:paraId="1479C51F" w14:textId="77777777" w:rsidR="00941A38" w:rsidRPr="00F14AC5" w:rsidRDefault="00941A38" w:rsidP="00BF7A61">
            <w:pPr>
              <w:spacing w:after="0"/>
              <w:ind w:left="175"/>
              <w:rPr>
                <w:rFonts w:ascii="Times New Roman" w:hAnsi="Times New Roman" w:cs="Times New Roman"/>
                <w:sz w:val="24"/>
                <w:szCs w:val="24"/>
              </w:rPr>
            </w:pPr>
            <w:r w:rsidRPr="00F14AC5">
              <w:rPr>
                <w:rStyle w:val="Fuentedeprrafopredeter4"/>
                <w:rFonts w:ascii="Times New Roman" w:hAnsi="Times New Roman" w:cs="Times New Roman"/>
                <w:spacing w:val="-2"/>
                <w:sz w:val="24"/>
                <w:szCs w:val="24"/>
                <w:lang w:val="es-ES"/>
              </w:rPr>
              <w:t>1.10</w:t>
            </w:r>
            <w:r w:rsidRPr="00F14AC5">
              <w:rPr>
                <w:rStyle w:val="Fuentedeprrafopredeter4"/>
                <w:rFonts w:ascii="Times New Roman" w:hAnsi="Times New Roman" w:cs="Times New Roman"/>
                <w:spacing w:val="-2"/>
                <w:sz w:val="24"/>
                <w:szCs w:val="24"/>
                <w:lang w:val="es-ES"/>
              </w:rPr>
              <w:tab/>
              <w:t xml:space="preserve">Adjudicación y notificación </w:t>
            </w:r>
          </w:p>
          <w:p w14:paraId="1E8BFBC3" w14:textId="77777777" w:rsidR="00941A38" w:rsidRPr="00F14AC5" w:rsidRDefault="00941A38" w:rsidP="00BF7A61">
            <w:pPr>
              <w:spacing w:after="0"/>
              <w:ind w:left="175"/>
              <w:rPr>
                <w:rFonts w:ascii="Times New Roman" w:hAnsi="Times New Roman" w:cs="Times New Roman"/>
                <w:sz w:val="24"/>
                <w:szCs w:val="24"/>
              </w:rPr>
            </w:pPr>
            <w:r w:rsidRPr="00F14AC5">
              <w:rPr>
                <w:rStyle w:val="Fuentedeprrafopredeter4"/>
                <w:rFonts w:ascii="Times New Roman" w:hAnsi="Times New Roman" w:cs="Times New Roman"/>
                <w:spacing w:val="-3"/>
                <w:sz w:val="24"/>
                <w:szCs w:val="24"/>
                <w:lang w:val="es-ES"/>
              </w:rPr>
              <w:t>1.11</w:t>
            </w:r>
            <w:r w:rsidRPr="00F14AC5">
              <w:rPr>
                <w:rStyle w:val="Fuentedeprrafopredeter4"/>
                <w:rFonts w:ascii="Times New Roman" w:hAnsi="Times New Roman" w:cs="Times New Roman"/>
                <w:spacing w:val="-3"/>
                <w:sz w:val="24"/>
                <w:szCs w:val="24"/>
                <w:lang w:val="es-ES"/>
              </w:rPr>
              <w:tab/>
              <w:t xml:space="preserve">Garantías </w:t>
            </w:r>
          </w:p>
          <w:p w14:paraId="7B461A3A" w14:textId="77777777" w:rsidR="00941A38" w:rsidRPr="00F14AC5" w:rsidRDefault="00941A38" w:rsidP="00BF7A61">
            <w:pPr>
              <w:spacing w:after="0"/>
              <w:ind w:left="175"/>
              <w:rPr>
                <w:rFonts w:ascii="Times New Roman" w:hAnsi="Times New Roman" w:cs="Times New Roman"/>
                <w:sz w:val="24"/>
                <w:szCs w:val="24"/>
              </w:rPr>
            </w:pPr>
            <w:r w:rsidRPr="00F14AC5">
              <w:rPr>
                <w:rStyle w:val="Fuentedeprrafopredeter4"/>
                <w:rFonts w:ascii="Times New Roman" w:hAnsi="Times New Roman" w:cs="Times New Roman"/>
                <w:bCs/>
                <w:spacing w:val="-3"/>
                <w:sz w:val="24"/>
                <w:szCs w:val="24"/>
              </w:rPr>
              <w:t>1.12</w:t>
            </w:r>
            <w:r w:rsidRPr="00F14AC5">
              <w:rPr>
                <w:rStyle w:val="Fuentedeprrafopredeter4"/>
                <w:rFonts w:ascii="Times New Roman" w:hAnsi="Times New Roman" w:cs="Times New Roman"/>
                <w:bCs/>
                <w:spacing w:val="-3"/>
                <w:sz w:val="24"/>
                <w:szCs w:val="24"/>
              </w:rPr>
              <w:tab/>
              <w:t>Cancelación del procedimiento</w:t>
            </w:r>
            <w:r w:rsidRPr="00F14AC5">
              <w:rPr>
                <w:rFonts w:ascii="Times New Roman" w:hAnsi="Times New Roman" w:cs="Times New Roman"/>
                <w:spacing w:val="-3"/>
                <w:sz w:val="24"/>
                <w:szCs w:val="24"/>
              </w:rPr>
              <w:t xml:space="preserve"> </w:t>
            </w:r>
          </w:p>
          <w:p w14:paraId="4B6915F9" w14:textId="77777777" w:rsidR="00941A38" w:rsidRPr="00F14AC5" w:rsidRDefault="00941A38" w:rsidP="00BF7A61">
            <w:pPr>
              <w:spacing w:after="0"/>
              <w:ind w:left="175"/>
              <w:rPr>
                <w:rFonts w:ascii="Times New Roman" w:hAnsi="Times New Roman" w:cs="Times New Roman"/>
                <w:sz w:val="24"/>
                <w:szCs w:val="24"/>
              </w:rPr>
            </w:pPr>
            <w:r w:rsidRPr="00F14AC5">
              <w:rPr>
                <w:rFonts w:ascii="Times New Roman" w:hAnsi="Times New Roman" w:cs="Times New Roman"/>
                <w:sz w:val="24"/>
                <w:szCs w:val="24"/>
              </w:rPr>
              <w:t>1.13</w:t>
            </w:r>
            <w:r w:rsidRPr="00F14AC5">
              <w:rPr>
                <w:rFonts w:ascii="Times New Roman" w:hAnsi="Times New Roman" w:cs="Times New Roman"/>
                <w:sz w:val="24"/>
                <w:szCs w:val="24"/>
              </w:rPr>
              <w:tab/>
            </w:r>
            <w:r w:rsidRPr="00F14AC5">
              <w:rPr>
                <w:rStyle w:val="Fuentedeprrafopredeter4"/>
                <w:rFonts w:ascii="Times New Roman" w:hAnsi="Times New Roman" w:cs="Times New Roman"/>
                <w:bCs/>
                <w:spacing w:val="-3"/>
                <w:sz w:val="24"/>
                <w:szCs w:val="24"/>
              </w:rPr>
              <w:t>Declaratoria de procedimiento desierto</w:t>
            </w:r>
            <w:r w:rsidRPr="00F14AC5">
              <w:rPr>
                <w:rFonts w:ascii="Times New Roman" w:hAnsi="Times New Roman" w:cs="Times New Roman"/>
                <w:spacing w:val="-3"/>
                <w:sz w:val="24"/>
                <w:szCs w:val="24"/>
              </w:rPr>
              <w:t xml:space="preserve"> </w:t>
            </w:r>
          </w:p>
          <w:p w14:paraId="197CCD19" w14:textId="77777777" w:rsidR="00941A38" w:rsidRPr="00F14AC5" w:rsidRDefault="00941A38" w:rsidP="00BF7A61">
            <w:pPr>
              <w:spacing w:after="0"/>
              <w:ind w:left="175"/>
              <w:rPr>
                <w:rFonts w:ascii="Times New Roman" w:hAnsi="Times New Roman" w:cs="Times New Roman"/>
                <w:sz w:val="24"/>
                <w:szCs w:val="24"/>
              </w:rPr>
            </w:pPr>
            <w:r w:rsidRPr="00F14AC5">
              <w:rPr>
                <w:rStyle w:val="Fuentedeprrafopredeter4"/>
                <w:rFonts w:ascii="Times New Roman" w:hAnsi="Times New Roman" w:cs="Times New Roman"/>
                <w:spacing w:val="-2"/>
                <w:sz w:val="24"/>
                <w:szCs w:val="24"/>
                <w:lang w:val="es-ES"/>
              </w:rPr>
              <w:t>1.14</w:t>
            </w:r>
            <w:r w:rsidRPr="00F14AC5">
              <w:rPr>
                <w:rStyle w:val="Fuentedeprrafopredeter4"/>
                <w:rFonts w:ascii="Times New Roman" w:hAnsi="Times New Roman" w:cs="Times New Roman"/>
                <w:spacing w:val="-2"/>
                <w:sz w:val="24"/>
                <w:szCs w:val="24"/>
                <w:lang w:val="es-ES"/>
              </w:rPr>
              <w:tab/>
            </w:r>
            <w:r w:rsidR="00605A60" w:rsidRPr="00F14AC5">
              <w:rPr>
                <w:rStyle w:val="Fuentedeprrafopredeter4"/>
                <w:rFonts w:ascii="Times New Roman" w:hAnsi="Times New Roman" w:cs="Times New Roman"/>
                <w:spacing w:val="-2"/>
                <w:sz w:val="24"/>
                <w:szCs w:val="24"/>
              </w:rPr>
              <w:t>Adjudicatario fallido</w:t>
            </w:r>
            <w:r w:rsidRPr="00F14AC5">
              <w:rPr>
                <w:rStyle w:val="Fuentedeprrafopredeter4"/>
                <w:rFonts w:ascii="Times New Roman" w:hAnsi="Times New Roman" w:cs="Times New Roman"/>
                <w:bCs/>
                <w:spacing w:val="-2"/>
                <w:sz w:val="24"/>
                <w:szCs w:val="24"/>
              </w:rPr>
              <w:t xml:space="preserve"> </w:t>
            </w:r>
          </w:p>
          <w:p w14:paraId="63D4F12D" w14:textId="77777777" w:rsidR="007E5F58" w:rsidRPr="00F14AC5" w:rsidRDefault="00941A38" w:rsidP="00BF7A61">
            <w:pPr>
              <w:spacing w:after="0"/>
              <w:ind w:left="175"/>
              <w:rPr>
                <w:rStyle w:val="Fuentedeprrafopredeter4"/>
                <w:rFonts w:ascii="Times New Roman" w:hAnsi="Times New Roman" w:cs="Times New Roman"/>
                <w:bCs/>
                <w:spacing w:val="-2"/>
                <w:sz w:val="24"/>
                <w:szCs w:val="24"/>
              </w:rPr>
            </w:pPr>
            <w:r w:rsidRPr="00F14AC5">
              <w:rPr>
                <w:rStyle w:val="Fuentedeprrafopredeter4"/>
                <w:rFonts w:ascii="Times New Roman" w:hAnsi="Times New Roman" w:cs="Times New Roman"/>
                <w:bCs/>
                <w:spacing w:val="-2"/>
                <w:sz w:val="24"/>
                <w:szCs w:val="24"/>
              </w:rPr>
              <w:t>1.15</w:t>
            </w:r>
            <w:r w:rsidRPr="00F14AC5">
              <w:rPr>
                <w:rStyle w:val="Fuentedeprrafopredeter4"/>
                <w:rFonts w:ascii="Times New Roman" w:hAnsi="Times New Roman" w:cs="Times New Roman"/>
                <w:bCs/>
                <w:spacing w:val="-2"/>
                <w:sz w:val="24"/>
                <w:szCs w:val="24"/>
              </w:rPr>
              <w:tab/>
              <w:t>Suscripción del contrato</w:t>
            </w:r>
          </w:p>
          <w:p w14:paraId="7B3534EB" w14:textId="77777777" w:rsidR="00941A38" w:rsidRPr="00F14AC5" w:rsidRDefault="00605A60" w:rsidP="00BF7A61">
            <w:pPr>
              <w:spacing w:after="0"/>
              <w:ind w:left="175"/>
              <w:rPr>
                <w:rStyle w:val="Fuentedeprrafopredeter4"/>
                <w:rFonts w:ascii="Times New Roman" w:hAnsi="Times New Roman" w:cs="Times New Roman"/>
                <w:bCs/>
                <w:spacing w:val="-2"/>
                <w:sz w:val="24"/>
                <w:szCs w:val="24"/>
              </w:rPr>
            </w:pPr>
            <w:r w:rsidRPr="00F14AC5">
              <w:rPr>
                <w:rStyle w:val="Fuentedeprrafopredeter4"/>
                <w:rFonts w:ascii="Times New Roman" w:hAnsi="Times New Roman" w:cs="Times New Roman"/>
                <w:bCs/>
                <w:spacing w:val="-2"/>
                <w:sz w:val="24"/>
                <w:szCs w:val="24"/>
              </w:rPr>
              <w:t>1.16 Precios</w:t>
            </w:r>
            <w:r w:rsidR="00941A38" w:rsidRPr="00F14AC5">
              <w:rPr>
                <w:rStyle w:val="Fuentedeprrafopredeter4"/>
                <w:rFonts w:ascii="Times New Roman" w:hAnsi="Times New Roman" w:cs="Times New Roman"/>
                <w:bCs/>
                <w:spacing w:val="-2"/>
                <w:sz w:val="24"/>
                <w:szCs w:val="24"/>
              </w:rPr>
              <w:t xml:space="preserve"> y reajuste</w:t>
            </w:r>
          </w:p>
          <w:p w14:paraId="433C18F3" w14:textId="77777777" w:rsidR="00941A38" w:rsidRPr="00F14AC5" w:rsidRDefault="00941A38" w:rsidP="00BF7A61">
            <w:pPr>
              <w:spacing w:after="0"/>
              <w:ind w:left="175"/>
              <w:rPr>
                <w:rFonts w:ascii="Times New Roman" w:hAnsi="Times New Roman" w:cs="Times New Roman"/>
                <w:sz w:val="24"/>
                <w:szCs w:val="24"/>
              </w:rPr>
            </w:pPr>
            <w:r w:rsidRPr="00F14AC5">
              <w:rPr>
                <w:rFonts w:ascii="Times New Roman" w:hAnsi="Times New Roman" w:cs="Times New Roman"/>
                <w:sz w:val="24"/>
                <w:szCs w:val="24"/>
              </w:rPr>
              <w:t>1.17</w:t>
            </w:r>
            <w:r w:rsidRPr="00F14AC5">
              <w:rPr>
                <w:rFonts w:ascii="Times New Roman" w:hAnsi="Times New Roman" w:cs="Times New Roman"/>
                <w:sz w:val="24"/>
                <w:szCs w:val="24"/>
              </w:rPr>
              <w:tab/>
            </w:r>
            <w:r w:rsidRPr="00F14AC5">
              <w:rPr>
                <w:rStyle w:val="Fuentedeprrafopredeter4"/>
                <w:rFonts w:ascii="Times New Roman" w:hAnsi="Times New Roman" w:cs="Times New Roman"/>
                <w:bCs/>
                <w:spacing w:val="-2"/>
                <w:sz w:val="24"/>
                <w:szCs w:val="24"/>
              </w:rPr>
              <w:t>Moneda de cotización y pago</w:t>
            </w:r>
            <w:r w:rsidRPr="00F14AC5">
              <w:rPr>
                <w:rStyle w:val="Fuentedeprrafopredeter4"/>
                <w:rFonts w:ascii="Times New Roman" w:hAnsi="Times New Roman" w:cs="Times New Roman"/>
                <w:spacing w:val="-2"/>
                <w:sz w:val="24"/>
                <w:szCs w:val="24"/>
              </w:rPr>
              <w:t xml:space="preserve"> </w:t>
            </w:r>
          </w:p>
          <w:p w14:paraId="73960C99" w14:textId="77777777" w:rsidR="00941A38" w:rsidRPr="00F14AC5" w:rsidRDefault="00941A38" w:rsidP="00BF7A61">
            <w:pPr>
              <w:spacing w:after="0"/>
              <w:ind w:left="175"/>
              <w:rPr>
                <w:rFonts w:ascii="Times New Roman" w:hAnsi="Times New Roman" w:cs="Times New Roman"/>
                <w:sz w:val="24"/>
                <w:szCs w:val="24"/>
              </w:rPr>
            </w:pPr>
            <w:r w:rsidRPr="00F14AC5">
              <w:rPr>
                <w:rStyle w:val="Fuentedeprrafopredeter4"/>
                <w:rFonts w:ascii="Times New Roman" w:hAnsi="Times New Roman" w:cs="Times New Roman"/>
                <w:bCs/>
                <w:spacing w:val="-2"/>
                <w:sz w:val="24"/>
                <w:szCs w:val="24"/>
              </w:rPr>
              <w:t>1.18</w:t>
            </w:r>
            <w:r w:rsidRPr="00F14AC5">
              <w:rPr>
                <w:rStyle w:val="Fuentedeprrafopredeter4"/>
                <w:rFonts w:ascii="Times New Roman" w:hAnsi="Times New Roman" w:cs="Times New Roman"/>
                <w:bCs/>
                <w:spacing w:val="-2"/>
                <w:sz w:val="24"/>
                <w:szCs w:val="24"/>
              </w:rPr>
              <w:tab/>
            </w:r>
            <w:r w:rsidRPr="00F14AC5">
              <w:rPr>
                <w:rStyle w:val="Fuentedeprrafopredeter4"/>
                <w:rFonts w:ascii="Times New Roman" w:hAnsi="Times New Roman" w:cs="Times New Roman"/>
                <w:spacing w:val="-2"/>
                <w:sz w:val="24"/>
                <w:szCs w:val="24"/>
              </w:rPr>
              <w:t>Reclamos</w:t>
            </w:r>
            <w:r w:rsidRPr="00F14AC5">
              <w:rPr>
                <w:rFonts w:ascii="Times New Roman" w:hAnsi="Times New Roman" w:cs="Times New Roman"/>
                <w:spacing w:val="-2"/>
                <w:sz w:val="24"/>
                <w:szCs w:val="24"/>
              </w:rPr>
              <w:t xml:space="preserve"> </w:t>
            </w:r>
          </w:p>
          <w:p w14:paraId="5E6E401E" w14:textId="77777777" w:rsidR="00941A38" w:rsidRPr="00F14AC5" w:rsidRDefault="00941A38" w:rsidP="00BF7A61">
            <w:pPr>
              <w:spacing w:after="0"/>
              <w:ind w:left="175"/>
              <w:rPr>
                <w:rStyle w:val="Fuentedeprrafopredeter4"/>
                <w:rFonts w:ascii="Times New Roman" w:hAnsi="Times New Roman" w:cs="Times New Roman"/>
                <w:bCs/>
                <w:sz w:val="24"/>
                <w:szCs w:val="24"/>
              </w:rPr>
            </w:pPr>
            <w:r w:rsidRPr="00F14AC5">
              <w:rPr>
                <w:rStyle w:val="Fuentedeprrafopredeter4"/>
                <w:rFonts w:ascii="Times New Roman" w:hAnsi="Times New Roman" w:cs="Times New Roman"/>
                <w:bCs/>
                <w:sz w:val="24"/>
                <w:szCs w:val="24"/>
              </w:rPr>
              <w:t>1.19</w:t>
            </w:r>
            <w:r w:rsidRPr="00F14AC5">
              <w:rPr>
                <w:rStyle w:val="Fuentedeprrafopredeter4"/>
                <w:rFonts w:ascii="Times New Roman" w:hAnsi="Times New Roman" w:cs="Times New Roman"/>
                <w:bCs/>
                <w:sz w:val="24"/>
                <w:szCs w:val="24"/>
              </w:rPr>
              <w:tab/>
              <w:t>Administración del contrato</w:t>
            </w:r>
          </w:p>
          <w:p w14:paraId="469EA686" w14:textId="77777777" w:rsidR="00941A38" w:rsidRPr="00F14AC5" w:rsidRDefault="00941A38" w:rsidP="00BF7A61">
            <w:pPr>
              <w:spacing w:after="0"/>
              <w:ind w:left="175"/>
              <w:rPr>
                <w:rStyle w:val="Fuentedeprrafopredeter4"/>
                <w:rFonts w:ascii="Times New Roman" w:hAnsi="Times New Roman" w:cs="Times New Roman"/>
                <w:bCs/>
                <w:sz w:val="24"/>
                <w:szCs w:val="24"/>
              </w:rPr>
            </w:pPr>
            <w:r w:rsidRPr="00F14AC5">
              <w:rPr>
                <w:rFonts w:ascii="Times New Roman" w:hAnsi="Times New Roman" w:cs="Times New Roman"/>
                <w:bCs/>
                <w:sz w:val="24"/>
                <w:szCs w:val="24"/>
              </w:rPr>
              <w:t>1.20 Transferencia tecnológica</w:t>
            </w:r>
          </w:p>
          <w:p w14:paraId="4F674489" w14:textId="77777777" w:rsidR="00941A38" w:rsidRPr="00F14AC5" w:rsidRDefault="00941A38" w:rsidP="00BF7A61">
            <w:pPr>
              <w:spacing w:after="0"/>
              <w:ind w:left="175"/>
              <w:rPr>
                <w:rFonts w:ascii="Times New Roman" w:hAnsi="Times New Roman" w:cs="Times New Roman"/>
                <w:sz w:val="24"/>
                <w:szCs w:val="24"/>
              </w:rPr>
            </w:pPr>
            <w:r w:rsidRPr="00F14AC5">
              <w:rPr>
                <w:rFonts w:ascii="Times New Roman" w:hAnsi="Times New Roman" w:cs="Times New Roman"/>
                <w:sz w:val="24"/>
                <w:szCs w:val="24"/>
              </w:rPr>
              <w:t>1.21</w:t>
            </w:r>
            <w:r w:rsidRPr="00F14AC5">
              <w:rPr>
                <w:rFonts w:ascii="Times New Roman" w:hAnsi="Times New Roman" w:cs="Times New Roman"/>
                <w:sz w:val="24"/>
                <w:szCs w:val="24"/>
              </w:rPr>
              <w:tab/>
              <w:t>Oferta de origen ecuatoriano, metodología y Valor Agregado Ecuatoriano</w:t>
            </w:r>
          </w:p>
          <w:p w14:paraId="47BD1E26" w14:textId="77777777" w:rsidR="00941A38" w:rsidRPr="00F14AC5" w:rsidRDefault="00941A38" w:rsidP="00BF7A61">
            <w:pPr>
              <w:spacing w:after="0"/>
              <w:ind w:left="175"/>
              <w:rPr>
                <w:rFonts w:ascii="Times New Roman" w:hAnsi="Times New Roman" w:cs="Times New Roman"/>
                <w:sz w:val="24"/>
                <w:szCs w:val="24"/>
              </w:rPr>
            </w:pPr>
            <w:r w:rsidRPr="00F14AC5">
              <w:rPr>
                <w:rFonts w:ascii="Times New Roman" w:hAnsi="Times New Roman" w:cs="Times New Roman"/>
                <w:sz w:val="24"/>
                <w:szCs w:val="24"/>
              </w:rPr>
              <w:t>1.22</w:t>
            </w:r>
            <w:r w:rsidR="009A282E">
              <w:rPr>
                <w:rFonts w:ascii="Times New Roman" w:hAnsi="Times New Roman" w:cs="Times New Roman"/>
                <w:sz w:val="24"/>
                <w:szCs w:val="24"/>
              </w:rPr>
              <w:t xml:space="preserve"> </w:t>
            </w:r>
            <w:r w:rsidRPr="00F14AC5">
              <w:rPr>
                <w:rFonts w:ascii="Times New Roman" w:hAnsi="Times New Roman" w:cs="Times New Roman"/>
                <w:sz w:val="24"/>
                <w:szCs w:val="24"/>
              </w:rPr>
              <w:t xml:space="preserve">Vigencia tecnológica </w:t>
            </w:r>
          </w:p>
          <w:p w14:paraId="3D3A849A" w14:textId="77777777" w:rsidR="00941A38" w:rsidRPr="00F14AC5" w:rsidRDefault="00941A38" w:rsidP="00BF7A61">
            <w:pPr>
              <w:spacing w:after="0"/>
              <w:ind w:left="175"/>
              <w:rPr>
                <w:rFonts w:ascii="Times New Roman" w:hAnsi="Times New Roman" w:cs="Times New Roman"/>
                <w:spacing w:val="-2"/>
                <w:sz w:val="24"/>
                <w:szCs w:val="24"/>
              </w:rPr>
            </w:pPr>
            <w:r w:rsidRPr="00F14AC5">
              <w:rPr>
                <w:rFonts w:ascii="Times New Roman" w:hAnsi="Times New Roman" w:cs="Times New Roman"/>
                <w:spacing w:val="-2"/>
                <w:sz w:val="24"/>
                <w:szCs w:val="24"/>
              </w:rPr>
              <w:t>1.23</w:t>
            </w:r>
            <w:r w:rsidRPr="00F14AC5">
              <w:rPr>
                <w:rFonts w:ascii="Times New Roman" w:hAnsi="Times New Roman" w:cs="Times New Roman"/>
                <w:spacing w:val="-2"/>
                <w:sz w:val="24"/>
                <w:szCs w:val="24"/>
              </w:rPr>
              <w:tab/>
              <w:t>Control ambiental</w:t>
            </w:r>
          </w:p>
          <w:p w14:paraId="08FDD7E6" w14:textId="77777777" w:rsidR="00941A38" w:rsidRPr="00F14AC5" w:rsidRDefault="00941A38" w:rsidP="00BF7A61">
            <w:pPr>
              <w:spacing w:after="0"/>
              <w:ind w:left="175"/>
              <w:rPr>
                <w:rFonts w:ascii="Times New Roman" w:hAnsi="Times New Roman" w:cs="Times New Roman"/>
                <w:spacing w:val="-2"/>
                <w:sz w:val="24"/>
                <w:szCs w:val="24"/>
                <w:lang w:val="es-ES"/>
              </w:rPr>
            </w:pPr>
            <w:r w:rsidRPr="00F14AC5">
              <w:rPr>
                <w:rStyle w:val="Fuentedeprrafopredeter4"/>
                <w:rFonts w:ascii="Times New Roman" w:hAnsi="Times New Roman" w:cs="Times New Roman"/>
                <w:spacing w:val="-2"/>
                <w:sz w:val="24"/>
                <w:szCs w:val="24"/>
                <w:lang w:val="es-ES"/>
              </w:rPr>
              <w:t>1.24</w:t>
            </w:r>
            <w:r w:rsidRPr="00F14AC5">
              <w:rPr>
                <w:rStyle w:val="Fuentedeprrafopredeter4"/>
                <w:rFonts w:ascii="Times New Roman" w:hAnsi="Times New Roman" w:cs="Times New Roman"/>
                <w:spacing w:val="-2"/>
                <w:sz w:val="24"/>
                <w:szCs w:val="24"/>
                <w:lang w:val="es-ES"/>
              </w:rPr>
              <w:tab/>
            </w:r>
            <w:proofErr w:type="spellStart"/>
            <w:r w:rsidRPr="00F14AC5">
              <w:rPr>
                <w:rStyle w:val="Fuentedeprrafopredeter4"/>
                <w:rFonts w:ascii="Times New Roman" w:hAnsi="Times New Roman" w:cs="Times New Roman"/>
                <w:spacing w:val="-2"/>
                <w:sz w:val="24"/>
                <w:szCs w:val="24"/>
                <w:lang w:val="es-ES"/>
              </w:rPr>
              <w:t>Autoinvitación</w:t>
            </w:r>
            <w:proofErr w:type="spellEnd"/>
          </w:p>
          <w:p w14:paraId="0D503EC4" w14:textId="77777777" w:rsidR="00941A38" w:rsidRPr="00F14AC5" w:rsidRDefault="00941A38" w:rsidP="00BF7A61">
            <w:pPr>
              <w:spacing w:after="0"/>
              <w:ind w:left="175"/>
              <w:rPr>
                <w:rFonts w:ascii="Times New Roman" w:hAnsi="Times New Roman" w:cs="Times New Roman"/>
                <w:bCs/>
                <w:color w:val="000000"/>
                <w:spacing w:val="-3"/>
                <w:sz w:val="24"/>
                <w:szCs w:val="24"/>
              </w:rPr>
            </w:pPr>
            <w:r w:rsidRPr="00F14AC5">
              <w:rPr>
                <w:rFonts w:ascii="Times New Roman" w:hAnsi="Times New Roman" w:cs="Times New Roman"/>
                <w:bCs/>
                <w:color w:val="000000"/>
                <w:spacing w:val="-3"/>
                <w:sz w:val="24"/>
                <w:szCs w:val="24"/>
              </w:rPr>
              <w:t>1.25</w:t>
            </w:r>
            <w:r w:rsidRPr="00F14AC5">
              <w:rPr>
                <w:rFonts w:ascii="Times New Roman" w:hAnsi="Times New Roman" w:cs="Times New Roman"/>
                <w:bCs/>
                <w:color w:val="000000"/>
                <w:spacing w:val="-3"/>
                <w:sz w:val="24"/>
                <w:szCs w:val="24"/>
              </w:rPr>
              <w:tab/>
              <w:t>Visitas al sitio de entrega/instalación de bienes</w:t>
            </w:r>
          </w:p>
          <w:p w14:paraId="5A849F1F" w14:textId="77777777" w:rsidR="00941A38" w:rsidRPr="00F14AC5" w:rsidRDefault="00941A38" w:rsidP="00BF7A61">
            <w:pPr>
              <w:spacing w:after="0"/>
              <w:ind w:left="175"/>
              <w:rPr>
                <w:rFonts w:ascii="Times New Roman" w:hAnsi="Times New Roman" w:cs="Times New Roman"/>
                <w:sz w:val="24"/>
                <w:szCs w:val="24"/>
              </w:rPr>
            </w:pPr>
            <w:r w:rsidRPr="00F14AC5">
              <w:rPr>
                <w:rFonts w:ascii="Times New Roman" w:hAnsi="Times New Roman" w:cs="Times New Roman"/>
                <w:bCs/>
                <w:color w:val="000000"/>
                <w:spacing w:val="-3"/>
                <w:sz w:val="24"/>
                <w:szCs w:val="24"/>
              </w:rPr>
              <w:t>1.26</w:t>
            </w:r>
            <w:r w:rsidRPr="00F14AC5">
              <w:rPr>
                <w:rFonts w:ascii="Times New Roman" w:hAnsi="Times New Roman" w:cs="Times New Roman"/>
                <w:bCs/>
                <w:color w:val="000000"/>
                <w:spacing w:val="-3"/>
                <w:sz w:val="24"/>
                <w:szCs w:val="24"/>
              </w:rPr>
              <w:tab/>
              <w:t>Inconsistencias, simulación y/o inexactitud de la inform</w:t>
            </w:r>
            <w:r w:rsidRPr="00F14AC5">
              <w:rPr>
                <w:rFonts w:ascii="Times New Roman" w:hAnsi="Times New Roman" w:cs="Times New Roman"/>
                <w:bCs/>
                <w:color w:val="000000"/>
                <w:spacing w:val="-3"/>
                <w:sz w:val="24"/>
                <w:szCs w:val="24"/>
              </w:rPr>
              <w:t>a</w:t>
            </w:r>
            <w:r w:rsidRPr="00F14AC5">
              <w:rPr>
                <w:rFonts w:ascii="Times New Roman" w:hAnsi="Times New Roman" w:cs="Times New Roman"/>
                <w:bCs/>
                <w:color w:val="000000"/>
                <w:spacing w:val="-3"/>
                <w:sz w:val="24"/>
                <w:szCs w:val="24"/>
              </w:rPr>
              <w:t>ción</w:t>
            </w:r>
          </w:p>
        </w:tc>
      </w:tr>
      <w:tr w:rsidR="00941A38" w:rsidRPr="00F14AC5" w14:paraId="29A2324A" w14:textId="77777777" w:rsidTr="007D4B80">
        <w:tc>
          <w:tcPr>
            <w:tcW w:w="1809" w:type="dxa"/>
            <w:shd w:val="clear" w:color="auto" w:fill="F2F2F2"/>
          </w:tcPr>
          <w:p w14:paraId="28227617" w14:textId="77777777" w:rsidR="00941A38" w:rsidRPr="00F14AC5" w:rsidRDefault="00941A38" w:rsidP="00BF7A61">
            <w:pPr>
              <w:spacing w:after="0"/>
              <w:jc w:val="center"/>
              <w:rPr>
                <w:rFonts w:ascii="Times New Roman" w:hAnsi="Times New Roman" w:cs="Times New Roman"/>
                <w:b/>
                <w:bCs/>
                <w:sz w:val="24"/>
                <w:szCs w:val="24"/>
              </w:rPr>
            </w:pPr>
          </w:p>
          <w:p w14:paraId="4D191870" w14:textId="77777777" w:rsidR="00941A38" w:rsidRPr="00F14AC5" w:rsidRDefault="00941A38" w:rsidP="00BF7A61">
            <w:pPr>
              <w:spacing w:after="0"/>
              <w:jc w:val="center"/>
              <w:rPr>
                <w:rFonts w:ascii="Times New Roman" w:hAnsi="Times New Roman" w:cs="Times New Roman"/>
                <w:b/>
                <w:bCs/>
                <w:color w:val="000000"/>
                <w:sz w:val="24"/>
                <w:szCs w:val="24"/>
              </w:rPr>
            </w:pPr>
            <w:r w:rsidRPr="00F14AC5">
              <w:rPr>
                <w:rFonts w:ascii="Times New Roman" w:hAnsi="Times New Roman" w:cs="Times New Roman"/>
                <w:b/>
                <w:bCs/>
                <w:sz w:val="24"/>
                <w:szCs w:val="24"/>
              </w:rPr>
              <w:t>SECCIÓN II</w:t>
            </w:r>
          </w:p>
          <w:p w14:paraId="56CB507C" w14:textId="77777777" w:rsidR="00941A38" w:rsidRPr="00F14AC5" w:rsidRDefault="00941A38" w:rsidP="00BF7A61">
            <w:pPr>
              <w:spacing w:after="0"/>
              <w:rPr>
                <w:rFonts w:ascii="Times New Roman" w:hAnsi="Times New Roman" w:cs="Times New Roman"/>
                <w:sz w:val="24"/>
                <w:szCs w:val="24"/>
              </w:rPr>
            </w:pPr>
          </w:p>
        </w:tc>
        <w:tc>
          <w:tcPr>
            <w:tcW w:w="6835" w:type="dxa"/>
            <w:shd w:val="clear" w:color="auto" w:fill="auto"/>
          </w:tcPr>
          <w:p w14:paraId="50DB900B" w14:textId="77777777" w:rsidR="00941A38" w:rsidRPr="00F14AC5" w:rsidRDefault="00941A38" w:rsidP="00BF7A61">
            <w:pPr>
              <w:spacing w:after="0"/>
              <w:rPr>
                <w:rFonts w:ascii="Times New Roman" w:hAnsi="Times New Roman" w:cs="Times New Roman"/>
                <w:b/>
                <w:bCs/>
                <w:color w:val="000000"/>
                <w:sz w:val="24"/>
                <w:szCs w:val="24"/>
                <w:u w:val="single"/>
              </w:rPr>
            </w:pPr>
          </w:p>
          <w:p w14:paraId="1231DE86" w14:textId="77777777" w:rsidR="00941A38" w:rsidRPr="00F14AC5" w:rsidRDefault="00941A38" w:rsidP="00BF7A61">
            <w:pPr>
              <w:spacing w:after="0"/>
              <w:rPr>
                <w:rFonts w:ascii="Times New Roman" w:hAnsi="Times New Roman" w:cs="Times New Roman"/>
                <w:b/>
                <w:color w:val="FF0000"/>
                <w:sz w:val="24"/>
                <w:szCs w:val="24"/>
              </w:rPr>
            </w:pPr>
            <w:r w:rsidRPr="00F14AC5">
              <w:rPr>
                <w:rFonts w:ascii="Times New Roman" w:hAnsi="Times New Roman" w:cs="Times New Roman"/>
                <w:b/>
                <w:bCs/>
                <w:color w:val="000000"/>
                <w:sz w:val="24"/>
                <w:szCs w:val="24"/>
              </w:rPr>
              <w:t>METODOLOGÍA DE EVALUACIÓN DE LAS OFERTAS</w:t>
            </w:r>
          </w:p>
          <w:p w14:paraId="1E327D12" w14:textId="77777777" w:rsidR="00941A38" w:rsidRPr="00F14AC5" w:rsidRDefault="00941A38" w:rsidP="00BF7A61">
            <w:pPr>
              <w:spacing w:after="0"/>
              <w:ind w:left="176"/>
              <w:rPr>
                <w:rFonts w:ascii="Times New Roman" w:hAnsi="Times New Roman" w:cs="Times New Roman"/>
                <w:color w:val="000000"/>
                <w:sz w:val="24"/>
                <w:szCs w:val="24"/>
              </w:rPr>
            </w:pPr>
            <w:r w:rsidRPr="00F14AC5">
              <w:rPr>
                <w:rFonts w:ascii="Times New Roman" w:hAnsi="Times New Roman" w:cs="Times New Roman"/>
                <w:bCs/>
                <w:color w:val="000000"/>
                <w:sz w:val="24"/>
                <w:szCs w:val="24"/>
              </w:rPr>
              <w:t>2.1.</w:t>
            </w:r>
            <w:r w:rsidRPr="00F14AC5">
              <w:rPr>
                <w:rFonts w:ascii="Times New Roman" w:hAnsi="Times New Roman" w:cs="Times New Roman"/>
                <w:bCs/>
                <w:color w:val="000000"/>
                <w:sz w:val="24"/>
                <w:szCs w:val="24"/>
              </w:rPr>
              <w:tab/>
              <w:t>Metodología de evaluación de las ofertas</w:t>
            </w:r>
          </w:p>
          <w:p w14:paraId="11F4CC78" w14:textId="77777777" w:rsidR="00941A38" w:rsidRPr="00F14AC5" w:rsidRDefault="00941A38" w:rsidP="00BF7A61">
            <w:pPr>
              <w:spacing w:after="0"/>
              <w:ind w:left="176" w:right="45"/>
              <w:jc w:val="both"/>
              <w:rPr>
                <w:rFonts w:ascii="Times New Roman" w:hAnsi="Times New Roman" w:cs="Times New Roman"/>
                <w:bCs/>
                <w:sz w:val="24"/>
                <w:szCs w:val="24"/>
                <w:lang w:eastAsia="es-EC"/>
              </w:rPr>
            </w:pPr>
            <w:r w:rsidRPr="00F14AC5">
              <w:rPr>
                <w:rFonts w:ascii="Times New Roman" w:hAnsi="Times New Roman" w:cs="Times New Roman"/>
                <w:bCs/>
                <w:sz w:val="24"/>
                <w:szCs w:val="24"/>
                <w:lang w:eastAsia="es-EC"/>
              </w:rPr>
              <w:t xml:space="preserve">2.2. </w:t>
            </w:r>
            <w:r w:rsidRPr="00F14AC5">
              <w:rPr>
                <w:rFonts w:ascii="Times New Roman" w:hAnsi="Times New Roman" w:cs="Times New Roman"/>
                <w:bCs/>
                <w:sz w:val="24"/>
                <w:szCs w:val="24"/>
                <w:lang w:eastAsia="es-EC"/>
              </w:rPr>
              <w:tab/>
              <w:t>Parámetros de evaluación</w:t>
            </w:r>
          </w:p>
          <w:p w14:paraId="7754E285" w14:textId="77777777" w:rsidR="00941A38" w:rsidRPr="00F14AC5" w:rsidRDefault="00941A38" w:rsidP="00BF7A61">
            <w:pPr>
              <w:spacing w:after="0"/>
              <w:ind w:left="176" w:right="45"/>
              <w:jc w:val="both"/>
              <w:rPr>
                <w:rFonts w:ascii="Times New Roman" w:hAnsi="Times New Roman" w:cs="Times New Roman"/>
                <w:bCs/>
                <w:sz w:val="24"/>
                <w:szCs w:val="24"/>
                <w:lang w:eastAsia="es-EC"/>
              </w:rPr>
            </w:pPr>
            <w:r w:rsidRPr="00F14AC5">
              <w:rPr>
                <w:rFonts w:ascii="Times New Roman" w:hAnsi="Times New Roman" w:cs="Times New Roman"/>
                <w:bCs/>
                <w:sz w:val="24"/>
                <w:szCs w:val="24"/>
                <w:lang w:eastAsia="es-EC"/>
              </w:rPr>
              <w:t>2.3</w:t>
            </w:r>
            <w:r w:rsidRPr="00F14AC5">
              <w:rPr>
                <w:rFonts w:ascii="Times New Roman" w:hAnsi="Times New Roman" w:cs="Times New Roman"/>
                <w:bCs/>
                <w:sz w:val="24"/>
                <w:szCs w:val="24"/>
                <w:lang w:eastAsia="es-EC"/>
              </w:rPr>
              <w:tab/>
              <w:t>De la evaluación</w:t>
            </w:r>
          </w:p>
          <w:p w14:paraId="0E82FABC" w14:textId="77777777" w:rsidR="00941A38" w:rsidRPr="00F14AC5" w:rsidRDefault="00941A38" w:rsidP="00BF7A61">
            <w:pPr>
              <w:spacing w:after="0"/>
              <w:ind w:left="176" w:right="45"/>
              <w:jc w:val="both"/>
              <w:rPr>
                <w:rFonts w:ascii="Times New Roman" w:hAnsi="Times New Roman" w:cs="Times New Roman"/>
                <w:bCs/>
                <w:sz w:val="24"/>
                <w:szCs w:val="24"/>
                <w:lang w:eastAsia="es-EC"/>
              </w:rPr>
            </w:pPr>
            <w:r w:rsidRPr="00F14AC5">
              <w:rPr>
                <w:rFonts w:ascii="Times New Roman" w:hAnsi="Times New Roman" w:cs="Times New Roman"/>
                <w:bCs/>
                <w:sz w:val="24"/>
                <w:szCs w:val="24"/>
                <w:lang w:eastAsia="es-EC"/>
              </w:rPr>
              <w:t>2.4</w:t>
            </w:r>
            <w:r w:rsidRPr="00F14AC5">
              <w:rPr>
                <w:rFonts w:ascii="Times New Roman" w:hAnsi="Times New Roman" w:cs="Times New Roman"/>
                <w:bCs/>
                <w:sz w:val="24"/>
                <w:szCs w:val="24"/>
                <w:lang w:eastAsia="es-EC"/>
              </w:rPr>
              <w:tab/>
              <w:t>Índices financieros</w:t>
            </w:r>
          </w:p>
          <w:p w14:paraId="51D9BFDC" w14:textId="77777777" w:rsidR="00941A38" w:rsidRPr="00F14AC5" w:rsidRDefault="00941A38" w:rsidP="00BF7A61">
            <w:pPr>
              <w:spacing w:after="0"/>
              <w:ind w:left="176"/>
              <w:rPr>
                <w:rFonts w:ascii="Times New Roman" w:hAnsi="Times New Roman" w:cs="Times New Roman"/>
                <w:sz w:val="24"/>
                <w:szCs w:val="24"/>
              </w:rPr>
            </w:pPr>
            <w:r w:rsidRPr="00F14AC5">
              <w:rPr>
                <w:rFonts w:ascii="Times New Roman" w:hAnsi="Times New Roman" w:cs="Times New Roman"/>
                <w:bCs/>
                <w:sz w:val="24"/>
                <w:szCs w:val="24"/>
                <w:lang w:eastAsia="es-EC"/>
              </w:rPr>
              <w:lastRenderedPageBreak/>
              <w:t>2.5</w:t>
            </w:r>
            <w:r w:rsidRPr="00F14AC5">
              <w:rPr>
                <w:rFonts w:ascii="Times New Roman" w:hAnsi="Times New Roman" w:cs="Times New Roman"/>
                <w:bCs/>
                <w:sz w:val="24"/>
                <w:szCs w:val="24"/>
                <w:lang w:eastAsia="es-EC"/>
              </w:rPr>
              <w:tab/>
              <w:t>Formulario para la elaboración de las ofertas</w:t>
            </w:r>
          </w:p>
        </w:tc>
      </w:tr>
      <w:tr w:rsidR="00941A38" w:rsidRPr="00F14AC5" w14:paraId="420163F1" w14:textId="77777777" w:rsidTr="007D4B80">
        <w:tc>
          <w:tcPr>
            <w:tcW w:w="1809" w:type="dxa"/>
            <w:shd w:val="clear" w:color="auto" w:fill="F2F2F2"/>
          </w:tcPr>
          <w:p w14:paraId="4E7012C7" w14:textId="77777777" w:rsidR="00941A38" w:rsidRPr="00F14AC5" w:rsidRDefault="00941A38" w:rsidP="00BF7A61">
            <w:pPr>
              <w:spacing w:after="0"/>
              <w:jc w:val="center"/>
              <w:rPr>
                <w:rFonts w:ascii="Times New Roman" w:hAnsi="Times New Roman" w:cs="Times New Roman"/>
                <w:b/>
                <w:bCs/>
                <w:sz w:val="24"/>
                <w:szCs w:val="24"/>
              </w:rPr>
            </w:pPr>
          </w:p>
          <w:p w14:paraId="3C8D4A97" w14:textId="77777777" w:rsidR="00941A38" w:rsidRPr="00F14AC5" w:rsidRDefault="00941A38" w:rsidP="00BF7A61">
            <w:pPr>
              <w:spacing w:after="0"/>
              <w:jc w:val="center"/>
              <w:rPr>
                <w:rFonts w:ascii="Times New Roman" w:hAnsi="Times New Roman" w:cs="Times New Roman"/>
                <w:b/>
                <w:bCs/>
                <w:sz w:val="24"/>
                <w:szCs w:val="24"/>
              </w:rPr>
            </w:pPr>
            <w:r w:rsidRPr="00F14AC5">
              <w:rPr>
                <w:rFonts w:ascii="Times New Roman" w:hAnsi="Times New Roman" w:cs="Times New Roman"/>
                <w:b/>
                <w:bCs/>
                <w:sz w:val="24"/>
                <w:szCs w:val="24"/>
              </w:rPr>
              <w:t>SECCIÓN III</w:t>
            </w:r>
          </w:p>
          <w:p w14:paraId="137344B8" w14:textId="77777777" w:rsidR="00941A38" w:rsidRPr="00F14AC5" w:rsidRDefault="00941A38" w:rsidP="00BF7A61">
            <w:pPr>
              <w:spacing w:after="0"/>
              <w:rPr>
                <w:rFonts w:ascii="Times New Roman" w:hAnsi="Times New Roman" w:cs="Times New Roman"/>
                <w:sz w:val="24"/>
                <w:szCs w:val="24"/>
              </w:rPr>
            </w:pPr>
          </w:p>
        </w:tc>
        <w:tc>
          <w:tcPr>
            <w:tcW w:w="6835" w:type="dxa"/>
            <w:shd w:val="clear" w:color="auto" w:fill="auto"/>
          </w:tcPr>
          <w:p w14:paraId="482013B8" w14:textId="77777777" w:rsidR="00941A38" w:rsidRPr="00F14AC5" w:rsidRDefault="00941A38" w:rsidP="00BF7A61">
            <w:pPr>
              <w:spacing w:after="0"/>
              <w:rPr>
                <w:rFonts w:ascii="Times New Roman" w:hAnsi="Times New Roman" w:cs="Times New Roman"/>
                <w:b/>
                <w:bCs/>
                <w:sz w:val="24"/>
                <w:szCs w:val="24"/>
              </w:rPr>
            </w:pPr>
          </w:p>
          <w:p w14:paraId="11A1619F" w14:textId="77777777" w:rsidR="00941A38" w:rsidRPr="00F14AC5" w:rsidRDefault="00941A38" w:rsidP="00BF7A61">
            <w:pPr>
              <w:spacing w:after="0"/>
              <w:rPr>
                <w:rFonts w:ascii="Times New Roman" w:hAnsi="Times New Roman" w:cs="Times New Roman"/>
                <w:b/>
                <w:bCs/>
                <w:sz w:val="24"/>
                <w:szCs w:val="24"/>
              </w:rPr>
            </w:pPr>
            <w:r w:rsidRPr="00F14AC5">
              <w:rPr>
                <w:rFonts w:ascii="Times New Roman" w:hAnsi="Times New Roman" w:cs="Times New Roman"/>
                <w:b/>
                <w:bCs/>
                <w:sz w:val="24"/>
                <w:szCs w:val="24"/>
              </w:rPr>
              <w:t>FASE CONTRACTUAL</w:t>
            </w:r>
          </w:p>
          <w:p w14:paraId="772ADA30" w14:textId="77777777" w:rsidR="00941A38" w:rsidRPr="00F14AC5" w:rsidRDefault="00941A38" w:rsidP="00BF7A61">
            <w:pPr>
              <w:spacing w:after="0"/>
              <w:ind w:left="176"/>
              <w:rPr>
                <w:rFonts w:ascii="Times New Roman" w:hAnsi="Times New Roman" w:cs="Times New Roman"/>
                <w:sz w:val="24"/>
                <w:szCs w:val="24"/>
              </w:rPr>
            </w:pPr>
            <w:r w:rsidRPr="00F14AC5">
              <w:rPr>
                <w:rFonts w:ascii="Times New Roman" w:hAnsi="Times New Roman" w:cs="Times New Roman"/>
                <w:bCs/>
                <w:sz w:val="24"/>
                <w:szCs w:val="24"/>
              </w:rPr>
              <w:t>3.1</w:t>
            </w:r>
            <w:r w:rsidR="009A282E">
              <w:rPr>
                <w:rFonts w:ascii="Times New Roman" w:hAnsi="Times New Roman" w:cs="Times New Roman"/>
                <w:bCs/>
                <w:sz w:val="24"/>
                <w:szCs w:val="24"/>
              </w:rPr>
              <w:t xml:space="preserve"> </w:t>
            </w:r>
            <w:r w:rsidRPr="00F14AC5">
              <w:rPr>
                <w:rFonts w:ascii="Times New Roman" w:hAnsi="Times New Roman" w:cs="Times New Roman"/>
                <w:bCs/>
                <w:sz w:val="24"/>
                <w:szCs w:val="24"/>
              </w:rPr>
              <w:t>Ejecución del contrato</w:t>
            </w:r>
          </w:p>
        </w:tc>
      </w:tr>
    </w:tbl>
    <w:p w14:paraId="4A63DBCF" w14:textId="77777777" w:rsidR="00190F7A" w:rsidRPr="00F14AC5" w:rsidRDefault="00190F7A" w:rsidP="00BF7A61">
      <w:pPr>
        <w:spacing w:after="0"/>
        <w:rPr>
          <w:rFonts w:ascii="Times New Roman" w:hAnsi="Times New Roman" w:cs="Times New Roman"/>
          <w:sz w:val="24"/>
          <w:szCs w:val="24"/>
        </w:rPr>
      </w:pPr>
    </w:p>
    <w:p w14:paraId="73F46412" w14:textId="77777777" w:rsidR="005A0ECB" w:rsidRPr="00F14AC5" w:rsidRDefault="00E7363E" w:rsidP="00BF7A61">
      <w:pPr>
        <w:spacing w:after="0"/>
        <w:jc w:val="both"/>
        <w:rPr>
          <w:rFonts w:ascii="Times New Roman" w:hAnsi="Times New Roman" w:cs="Times New Roman"/>
          <w:spacing w:val="-3"/>
          <w:sz w:val="24"/>
          <w:szCs w:val="24"/>
        </w:rPr>
      </w:pPr>
      <w:r w:rsidRPr="00F14AC5">
        <w:rPr>
          <w:rFonts w:ascii="Times New Roman" w:hAnsi="Times New Roman" w:cs="Times New Roman"/>
          <w:b/>
          <w:spacing w:val="-3"/>
          <w:sz w:val="24"/>
          <w:szCs w:val="24"/>
        </w:rPr>
        <w:t xml:space="preserve">NOTAS: Edición del modelo de </w:t>
      </w:r>
      <w:proofErr w:type="gramStart"/>
      <w:r w:rsidRPr="00F14AC5">
        <w:rPr>
          <w:rFonts w:ascii="Times New Roman" w:hAnsi="Times New Roman" w:cs="Times New Roman"/>
          <w:b/>
          <w:spacing w:val="-3"/>
          <w:sz w:val="24"/>
          <w:szCs w:val="24"/>
        </w:rPr>
        <w:t>pliego.-</w:t>
      </w:r>
      <w:proofErr w:type="gramEnd"/>
      <w:r w:rsidRPr="00F14AC5">
        <w:rPr>
          <w:rFonts w:ascii="Times New Roman" w:hAnsi="Times New Roman" w:cs="Times New Roman"/>
          <w:b/>
          <w:spacing w:val="-3"/>
          <w:sz w:val="24"/>
          <w:szCs w:val="24"/>
        </w:rPr>
        <w:t xml:space="preserve"> </w:t>
      </w:r>
      <w:r w:rsidRPr="00F14AC5">
        <w:rPr>
          <w:rFonts w:ascii="Times New Roman" w:hAnsi="Times New Roman" w:cs="Times New Roman"/>
          <w:spacing w:val="-3"/>
          <w:sz w:val="24"/>
          <w:szCs w:val="24"/>
        </w:rPr>
        <w:t>Las condiciones generales no son materia de ajuste y/o modificaciones por parte de las entidades contratantes. Las condiciones generales son principios básicos, estipulaciones o cláusulas establecidas, con el objeto de regular la relación con los partícipes en el presente procedimiento de contratación pública, en el marco de la legislación aplicable.</w:t>
      </w:r>
      <w:r w:rsidR="009A282E">
        <w:rPr>
          <w:rFonts w:ascii="Times New Roman" w:hAnsi="Times New Roman" w:cs="Times New Roman"/>
          <w:spacing w:val="-3"/>
          <w:sz w:val="24"/>
          <w:szCs w:val="24"/>
        </w:rPr>
        <w:t xml:space="preserve"> </w:t>
      </w:r>
      <w:r w:rsidRPr="00F14AC5">
        <w:rPr>
          <w:rFonts w:ascii="Times New Roman" w:hAnsi="Times New Roman" w:cs="Times New Roman"/>
          <w:spacing w:val="-3"/>
          <w:sz w:val="24"/>
          <w:szCs w:val="24"/>
        </w:rPr>
        <w:t>La</w:t>
      </w:r>
      <w:r w:rsidR="005607F5" w:rsidRPr="00F14AC5">
        <w:rPr>
          <w:rFonts w:ascii="Times New Roman" w:hAnsi="Times New Roman" w:cs="Times New Roman"/>
          <w:spacing w:val="-3"/>
          <w:sz w:val="24"/>
          <w:szCs w:val="24"/>
        </w:rPr>
        <w:t xml:space="preserve"> normativa</w:t>
      </w:r>
      <w:r w:rsidR="009A282E">
        <w:rPr>
          <w:rFonts w:ascii="Times New Roman" w:hAnsi="Times New Roman" w:cs="Times New Roman"/>
          <w:spacing w:val="-3"/>
          <w:sz w:val="24"/>
          <w:szCs w:val="24"/>
        </w:rPr>
        <w:t xml:space="preserve"> </w:t>
      </w:r>
      <w:r w:rsidRPr="00F14AC5">
        <w:rPr>
          <w:rFonts w:ascii="Times New Roman" w:hAnsi="Times New Roman" w:cs="Times New Roman"/>
          <w:spacing w:val="-3"/>
          <w:sz w:val="24"/>
          <w:szCs w:val="24"/>
        </w:rPr>
        <w:t xml:space="preserve">y disposiciones administrativas </w:t>
      </w:r>
      <w:r w:rsidR="005607F5" w:rsidRPr="00F14AC5">
        <w:rPr>
          <w:rFonts w:ascii="Times New Roman" w:hAnsi="Times New Roman" w:cs="Times New Roman"/>
          <w:spacing w:val="-3"/>
          <w:sz w:val="24"/>
          <w:szCs w:val="24"/>
        </w:rPr>
        <w:t>expedidas</w:t>
      </w:r>
      <w:r w:rsidRPr="00F14AC5">
        <w:rPr>
          <w:rFonts w:ascii="Times New Roman" w:hAnsi="Times New Roman" w:cs="Times New Roman"/>
          <w:spacing w:val="-3"/>
          <w:sz w:val="24"/>
          <w:szCs w:val="24"/>
        </w:rPr>
        <w:t xml:space="preserve"> por el S</w:t>
      </w:r>
      <w:r w:rsidR="00864DCC" w:rsidRPr="00F14AC5">
        <w:rPr>
          <w:rFonts w:ascii="Times New Roman" w:hAnsi="Times New Roman" w:cs="Times New Roman"/>
          <w:spacing w:val="-3"/>
          <w:sz w:val="24"/>
          <w:szCs w:val="24"/>
        </w:rPr>
        <w:t>ervicio Nacional de Contratación Pública</w:t>
      </w:r>
      <w:r w:rsidR="009A282E">
        <w:rPr>
          <w:rFonts w:ascii="Times New Roman" w:hAnsi="Times New Roman" w:cs="Times New Roman"/>
          <w:spacing w:val="-3"/>
          <w:sz w:val="24"/>
          <w:szCs w:val="24"/>
        </w:rPr>
        <w:t xml:space="preserve"> </w:t>
      </w:r>
      <w:r w:rsidRPr="00F14AC5">
        <w:rPr>
          <w:rFonts w:ascii="Times New Roman" w:hAnsi="Times New Roman" w:cs="Times New Roman"/>
          <w:spacing w:val="-3"/>
          <w:sz w:val="24"/>
          <w:szCs w:val="24"/>
        </w:rPr>
        <w:t xml:space="preserve">que se emitan durante el procedimiento, quedan incorporadas al </w:t>
      </w:r>
      <w:r w:rsidR="00EE34CF" w:rsidRPr="00F14AC5">
        <w:rPr>
          <w:rFonts w:ascii="Times New Roman" w:hAnsi="Times New Roman" w:cs="Times New Roman"/>
          <w:spacing w:val="-3"/>
          <w:sz w:val="24"/>
          <w:szCs w:val="24"/>
        </w:rPr>
        <w:t>P</w:t>
      </w:r>
      <w:r w:rsidRPr="00F14AC5">
        <w:rPr>
          <w:rFonts w:ascii="Times New Roman" w:hAnsi="Times New Roman" w:cs="Times New Roman"/>
          <w:spacing w:val="-3"/>
          <w:sz w:val="24"/>
          <w:szCs w:val="24"/>
        </w:rPr>
        <w:t xml:space="preserve">liego de </w:t>
      </w:r>
      <w:r w:rsidR="00EE34CF" w:rsidRPr="00F14AC5">
        <w:rPr>
          <w:rFonts w:ascii="Times New Roman" w:hAnsi="Times New Roman" w:cs="Times New Roman"/>
          <w:spacing w:val="-3"/>
          <w:sz w:val="24"/>
          <w:szCs w:val="24"/>
        </w:rPr>
        <w:t>C</w:t>
      </w:r>
      <w:r w:rsidRPr="00F14AC5">
        <w:rPr>
          <w:rFonts w:ascii="Times New Roman" w:hAnsi="Times New Roman" w:cs="Times New Roman"/>
          <w:spacing w:val="-3"/>
          <w:sz w:val="24"/>
          <w:szCs w:val="24"/>
        </w:rPr>
        <w:t xml:space="preserve">ondiciones </w:t>
      </w:r>
      <w:r w:rsidR="00EE34CF" w:rsidRPr="00F14AC5">
        <w:rPr>
          <w:rFonts w:ascii="Times New Roman" w:hAnsi="Times New Roman" w:cs="Times New Roman"/>
          <w:spacing w:val="-3"/>
          <w:sz w:val="24"/>
          <w:szCs w:val="24"/>
        </w:rPr>
        <w:t>G</w:t>
      </w:r>
      <w:r w:rsidRPr="00F14AC5">
        <w:rPr>
          <w:rFonts w:ascii="Times New Roman" w:hAnsi="Times New Roman" w:cs="Times New Roman"/>
          <w:spacing w:val="-3"/>
          <w:sz w:val="24"/>
          <w:szCs w:val="24"/>
        </w:rPr>
        <w:t>enerales y se aplicarán de manera obligatoria</w:t>
      </w:r>
      <w:r w:rsidR="00AB5941" w:rsidRPr="00F14AC5">
        <w:rPr>
          <w:rFonts w:ascii="Times New Roman" w:hAnsi="Times New Roman" w:cs="Times New Roman"/>
          <w:spacing w:val="-3"/>
          <w:sz w:val="24"/>
          <w:szCs w:val="24"/>
        </w:rPr>
        <w:t>.</w:t>
      </w:r>
    </w:p>
    <w:p w14:paraId="01AFF882" w14:textId="77777777" w:rsidR="00941A38" w:rsidRPr="00F14AC5" w:rsidRDefault="00941A38" w:rsidP="00BF7A61">
      <w:pPr>
        <w:spacing w:after="0"/>
        <w:jc w:val="both"/>
        <w:rPr>
          <w:rFonts w:ascii="Times New Roman" w:hAnsi="Times New Roman" w:cs="Times New Roman"/>
          <w:spacing w:val="-3"/>
          <w:sz w:val="24"/>
          <w:szCs w:val="24"/>
        </w:rPr>
      </w:pPr>
    </w:p>
    <w:p w14:paraId="56DD5157" w14:textId="77777777" w:rsidR="00941A38" w:rsidRPr="00F14AC5" w:rsidRDefault="00941A38" w:rsidP="00BF7A61">
      <w:pPr>
        <w:spacing w:after="0"/>
        <w:jc w:val="both"/>
        <w:rPr>
          <w:rFonts w:ascii="Times New Roman" w:hAnsi="Times New Roman" w:cs="Times New Roman"/>
          <w:spacing w:val="-3"/>
          <w:sz w:val="24"/>
          <w:szCs w:val="24"/>
        </w:rPr>
      </w:pPr>
    </w:p>
    <w:p w14:paraId="038666B4" w14:textId="77777777" w:rsidR="00941A38" w:rsidRPr="00F14AC5" w:rsidRDefault="00941A38" w:rsidP="00BF7A61">
      <w:pPr>
        <w:spacing w:after="0"/>
        <w:jc w:val="both"/>
        <w:rPr>
          <w:rFonts w:ascii="Times New Roman" w:hAnsi="Times New Roman" w:cs="Times New Roman"/>
          <w:spacing w:val="-3"/>
          <w:sz w:val="24"/>
          <w:szCs w:val="24"/>
        </w:rPr>
      </w:pPr>
    </w:p>
    <w:p w14:paraId="561EC7AE" w14:textId="77777777" w:rsidR="00941A38" w:rsidRPr="00F14AC5" w:rsidRDefault="00941A38" w:rsidP="00BF7A61">
      <w:pPr>
        <w:spacing w:after="0"/>
        <w:jc w:val="both"/>
        <w:rPr>
          <w:rFonts w:ascii="Times New Roman" w:hAnsi="Times New Roman" w:cs="Times New Roman"/>
          <w:spacing w:val="-3"/>
          <w:sz w:val="24"/>
          <w:szCs w:val="24"/>
        </w:rPr>
      </w:pPr>
    </w:p>
    <w:p w14:paraId="75DF3234" w14:textId="77777777" w:rsidR="00941A38" w:rsidRPr="00F14AC5" w:rsidRDefault="00941A38" w:rsidP="00BF7A61">
      <w:pPr>
        <w:spacing w:after="0"/>
        <w:jc w:val="both"/>
        <w:rPr>
          <w:rFonts w:ascii="Times New Roman" w:hAnsi="Times New Roman" w:cs="Times New Roman"/>
          <w:spacing w:val="-3"/>
          <w:sz w:val="24"/>
          <w:szCs w:val="24"/>
        </w:rPr>
      </w:pPr>
    </w:p>
    <w:p w14:paraId="0E95E67C" w14:textId="77777777" w:rsidR="00941A38" w:rsidRPr="00F14AC5" w:rsidRDefault="00941A38" w:rsidP="00BF7A61">
      <w:pPr>
        <w:spacing w:after="0"/>
        <w:jc w:val="both"/>
        <w:rPr>
          <w:rFonts w:ascii="Times New Roman" w:hAnsi="Times New Roman" w:cs="Times New Roman"/>
          <w:spacing w:val="-3"/>
          <w:sz w:val="24"/>
          <w:szCs w:val="24"/>
        </w:rPr>
      </w:pPr>
    </w:p>
    <w:p w14:paraId="27B7E49C" w14:textId="77777777" w:rsidR="00941A38" w:rsidRPr="00F14AC5" w:rsidRDefault="00941A38" w:rsidP="00BF7A61">
      <w:pPr>
        <w:spacing w:after="0"/>
        <w:jc w:val="both"/>
        <w:rPr>
          <w:rFonts w:ascii="Times New Roman" w:hAnsi="Times New Roman" w:cs="Times New Roman"/>
          <w:spacing w:val="-3"/>
          <w:sz w:val="24"/>
          <w:szCs w:val="24"/>
        </w:rPr>
      </w:pPr>
    </w:p>
    <w:p w14:paraId="54CA0C0A" w14:textId="77777777" w:rsidR="00941A38" w:rsidRPr="00F14AC5" w:rsidRDefault="00941A38" w:rsidP="00BF7A61">
      <w:pPr>
        <w:spacing w:after="0"/>
        <w:jc w:val="both"/>
        <w:rPr>
          <w:rFonts w:ascii="Times New Roman" w:hAnsi="Times New Roman" w:cs="Times New Roman"/>
          <w:spacing w:val="-3"/>
          <w:sz w:val="24"/>
          <w:szCs w:val="24"/>
        </w:rPr>
      </w:pPr>
    </w:p>
    <w:p w14:paraId="663CAD87" w14:textId="77777777" w:rsidR="00941A38" w:rsidRPr="00F14AC5" w:rsidRDefault="00941A38" w:rsidP="00BF7A61">
      <w:pPr>
        <w:spacing w:after="0"/>
        <w:jc w:val="both"/>
        <w:rPr>
          <w:rFonts w:ascii="Times New Roman" w:hAnsi="Times New Roman" w:cs="Times New Roman"/>
          <w:spacing w:val="-3"/>
          <w:sz w:val="24"/>
          <w:szCs w:val="24"/>
        </w:rPr>
      </w:pPr>
    </w:p>
    <w:p w14:paraId="40DA0256" w14:textId="77777777" w:rsidR="00941A38" w:rsidRPr="00F14AC5" w:rsidRDefault="00941A38" w:rsidP="00BF7A61">
      <w:pPr>
        <w:spacing w:after="0"/>
        <w:jc w:val="both"/>
        <w:rPr>
          <w:rFonts w:ascii="Times New Roman" w:hAnsi="Times New Roman" w:cs="Times New Roman"/>
          <w:spacing w:val="-3"/>
          <w:sz w:val="24"/>
          <w:szCs w:val="24"/>
        </w:rPr>
      </w:pPr>
    </w:p>
    <w:p w14:paraId="06988579" w14:textId="77777777" w:rsidR="00941A38" w:rsidRPr="00F14AC5" w:rsidRDefault="00941A38" w:rsidP="00BF7A61">
      <w:pPr>
        <w:spacing w:after="0"/>
        <w:jc w:val="both"/>
        <w:rPr>
          <w:rFonts w:ascii="Times New Roman" w:hAnsi="Times New Roman" w:cs="Times New Roman"/>
          <w:spacing w:val="-3"/>
          <w:sz w:val="24"/>
          <w:szCs w:val="24"/>
        </w:rPr>
      </w:pPr>
    </w:p>
    <w:p w14:paraId="24451979" w14:textId="77777777" w:rsidR="00941A38" w:rsidRPr="00F14AC5" w:rsidRDefault="00941A38" w:rsidP="00BF7A61">
      <w:pPr>
        <w:spacing w:after="0"/>
        <w:jc w:val="both"/>
        <w:rPr>
          <w:rFonts w:ascii="Times New Roman" w:hAnsi="Times New Roman" w:cs="Times New Roman"/>
          <w:b/>
          <w:sz w:val="24"/>
          <w:szCs w:val="24"/>
        </w:rPr>
      </w:pPr>
    </w:p>
    <w:p w14:paraId="09EEF860" w14:textId="77777777" w:rsidR="00E7363E" w:rsidRPr="00F14AC5" w:rsidRDefault="00BF7A61" w:rsidP="00BF7A61">
      <w:pPr>
        <w:spacing w:after="0"/>
        <w:rPr>
          <w:rFonts w:ascii="Times New Roman" w:hAnsi="Times New Roman" w:cs="Times New Roman"/>
          <w:b/>
          <w:sz w:val="24"/>
          <w:szCs w:val="24"/>
        </w:rPr>
      </w:pPr>
      <w:r w:rsidRPr="00F14AC5">
        <w:rPr>
          <w:rFonts w:ascii="Times New Roman" w:hAnsi="Times New Roman" w:cs="Times New Roman"/>
          <w:b/>
          <w:sz w:val="24"/>
          <w:szCs w:val="24"/>
        </w:rPr>
        <w:br w:type="page"/>
      </w:r>
    </w:p>
    <w:p w14:paraId="2FBB1DF1" w14:textId="77777777" w:rsidR="005A0ECB" w:rsidRPr="00F14AC5" w:rsidRDefault="005A0ECB" w:rsidP="00BF7A61">
      <w:pPr>
        <w:pBdr>
          <w:top w:val="single" w:sz="4" w:space="1" w:color="auto"/>
          <w:left w:val="single" w:sz="4" w:space="4" w:color="auto"/>
          <w:bottom w:val="single" w:sz="4" w:space="13" w:color="auto"/>
          <w:right w:val="single" w:sz="4" w:space="4" w:color="auto"/>
        </w:pBdr>
        <w:spacing w:after="0"/>
        <w:ind w:firstLine="17"/>
        <w:jc w:val="center"/>
        <w:rPr>
          <w:rFonts w:ascii="Times New Roman" w:hAnsi="Times New Roman" w:cs="Times New Roman"/>
          <w:b/>
          <w:sz w:val="24"/>
          <w:szCs w:val="24"/>
        </w:rPr>
      </w:pPr>
    </w:p>
    <w:p w14:paraId="387880B1" w14:textId="77777777" w:rsidR="005A0ECB" w:rsidRPr="00F14AC5" w:rsidRDefault="005A0ECB" w:rsidP="00BF7A61">
      <w:pPr>
        <w:pBdr>
          <w:top w:val="single" w:sz="4" w:space="1" w:color="auto"/>
          <w:left w:val="single" w:sz="4" w:space="4" w:color="auto"/>
          <w:bottom w:val="single" w:sz="4" w:space="13" w:color="auto"/>
          <w:right w:val="single" w:sz="4" w:space="4" w:color="auto"/>
        </w:pBdr>
        <w:spacing w:after="0"/>
        <w:ind w:firstLine="17"/>
        <w:jc w:val="center"/>
        <w:rPr>
          <w:rFonts w:ascii="Times New Roman" w:hAnsi="Times New Roman" w:cs="Times New Roman"/>
          <w:b/>
          <w:sz w:val="24"/>
          <w:szCs w:val="24"/>
        </w:rPr>
      </w:pPr>
      <w:r w:rsidRPr="00F14AC5">
        <w:rPr>
          <w:rFonts w:ascii="Times New Roman" w:hAnsi="Times New Roman" w:cs="Times New Roman"/>
          <w:b/>
          <w:sz w:val="24"/>
          <w:szCs w:val="24"/>
          <w:shd w:val="clear" w:color="auto" w:fill="F2F2F2"/>
        </w:rPr>
        <w:t>II.</w:t>
      </w:r>
      <w:r w:rsidR="009A282E">
        <w:rPr>
          <w:rFonts w:ascii="Times New Roman" w:hAnsi="Times New Roman" w:cs="Times New Roman"/>
          <w:b/>
          <w:sz w:val="24"/>
          <w:szCs w:val="24"/>
          <w:shd w:val="clear" w:color="auto" w:fill="F2F2F2"/>
        </w:rPr>
        <w:t xml:space="preserve"> </w:t>
      </w:r>
      <w:r w:rsidR="001626AA" w:rsidRPr="00F14AC5">
        <w:rPr>
          <w:rFonts w:ascii="Times New Roman" w:hAnsi="Times New Roman" w:cs="Times New Roman"/>
          <w:b/>
          <w:sz w:val="24"/>
          <w:szCs w:val="24"/>
        </w:rPr>
        <w:t>CONDICIONES GENERALES PARA LA CONTRATACIÓN DE BIENES Y/O SERVICIOS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E7363E" w:rsidRPr="00F14AC5" w14:paraId="1AF0D6F4" w14:textId="77777777" w:rsidTr="001306D5">
        <w:tc>
          <w:tcPr>
            <w:tcW w:w="8644" w:type="dxa"/>
            <w:shd w:val="clear" w:color="auto" w:fill="auto"/>
          </w:tcPr>
          <w:p w14:paraId="01EDCD7D" w14:textId="77777777" w:rsidR="00E7363E" w:rsidRPr="00F14AC5" w:rsidRDefault="00E7363E" w:rsidP="00BF7A61">
            <w:pPr>
              <w:suppressAutoHyphens w:val="0"/>
              <w:spacing w:after="0"/>
              <w:jc w:val="both"/>
              <w:rPr>
                <w:rFonts w:ascii="Times New Roman" w:hAnsi="Times New Roman" w:cs="Times New Roman"/>
                <w:b/>
                <w:sz w:val="24"/>
                <w:szCs w:val="24"/>
              </w:rPr>
            </w:pPr>
            <w:r w:rsidRPr="00F14AC5">
              <w:rPr>
                <w:rFonts w:ascii="Times New Roman" w:eastAsia="Times New Roman" w:hAnsi="Times New Roman" w:cs="Times New Roman"/>
                <w:sz w:val="24"/>
                <w:szCs w:val="24"/>
                <w:lang w:eastAsia="es-EC"/>
              </w:rPr>
              <w:t xml:space="preserve">Las condiciones generales contenidas en el presente documento son de aplicación general para los procedimientos de contratación de </w:t>
            </w:r>
            <w:r w:rsidR="00AB5941" w:rsidRPr="00F14AC5">
              <w:rPr>
                <w:rFonts w:ascii="Times New Roman" w:eastAsia="Times New Roman" w:hAnsi="Times New Roman" w:cs="Times New Roman"/>
                <w:sz w:val="24"/>
                <w:szCs w:val="24"/>
                <w:lang w:eastAsia="es-EC"/>
              </w:rPr>
              <w:t>bienes y/o servicios</w:t>
            </w:r>
            <w:r w:rsidRPr="00F14AC5">
              <w:rPr>
                <w:rFonts w:ascii="Times New Roman" w:eastAsia="Times New Roman" w:hAnsi="Times New Roman" w:cs="Times New Roman"/>
                <w:sz w:val="24"/>
                <w:szCs w:val="24"/>
                <w:lang w:eastAsia="es-EC"/>
              </w:rPr>
              <w:t xml:space="preserve">, por </w:t>
            </w:r>
            <w:r w:rsidR="00EE34CF" w:rsidRPr="00F14AC5">
              <w:rPr>
                <w:rFonts w:ascii="Times New Roman" w:eastAsia="Times New Roman" w:hAnsi="Times New Roman" w:cs="Times New Roman"/>
                <w:sz w:val="24"/>
                <w:szCs w:val="24"/>
                <w:lang w:eastAsia="es-EC"/>
              </w:rPr>
              <w:t xml:space="preserve">Subasta Inversa Electrónica, </w:t>
            </w:r>
            <w:r w:rsidR="00894E48" w:rsidRPr="00F14AC5">
              <w:rPr>
                <w:rFonts w:ascii="Times New Roman" w:eastAsia="Times New Roman" w:hAnsi="Times New Roman" w:cs="Times New Roman"/>
                <w:sz w:val="24"/>
                <w:szCs w:val="24"/>
                <w:lang w:eastAsia="es-EC"/>
              </w:rPr>
              <w:t>M</w:t>
            </w:r>
            <w:r w:rsidRPr="00F14AC5">
              <w:rPr>
                <w:rFonts w:ascii="Times New Roman" w:eastAsia="Times New Roman" w:hAnsi="Times New Roman" w:cs="Times New Roman"/>
                <w:sz w:val="24"/>
                <w:szCs w:val="24"/>
                <w:lang w:eastAsia="es-EC"/>
              </w:rPr>
              <w:t xml:space="preserve">enor </w:t>
            </w:r>
            <w:r w:rsidR="00894E48" w:rsidRPr="00F14AC5">
              <w:rPr>
                <w:rFonts w:ascii="Times New Roman" w:eastAsia="Times New Roman" w:hAnsi="Times New Roman" w:cs="Times New Roman"/>
                <w:sz w:val="24"/>
                <w:szCs w:val="24"/>
                <w:lang w:eastAsia="es-EC"/>
              </w:rPr>
              <w:t>C</w:t>
            </w:r>
            <w:r w:rsidRPr="00F14AC5">
              <w:rPr>
                <w:rFonts w:ascii="Times New Roman" w:eastAsia="Times New Roman" w:hAnsi="Times New Roman" w:cs="Times New Roman"/>
                <w:sz w:val="24"/>
                <w:szCs w:val="24"/>
                <w:lang w:eastAsia="es-EC"/>
              </w:rPr>
              <w:t xml:space="preserve">uantía, </w:t>
            </w:r>
            <w:r w:rsidR="00894E48" w:rsidRPr="00F14AC5">
              <w:rPr>
                <w:rFonts w:ascii="Times New Roman" w:eastAsia="Times New Roman" w:hAnsi="Times New Roman" w:cs="Times New Roman"/>
                <w:sz w:val="24"/>
                <w:szCs w:val="24"/>
                <w:lang w:eastAsia="es-EC"/>
              </w:rPr>
              <w:t>C</w:t>
            </w:r>
            <w:r w:rsidRPr="00F14AC5">
              <w:rPr>
                <w:rFonts w:ascii="Times New Roman" w:eastAsia="Times New Roman" w:hAnsi="Times New Roman" w:cs="Times New Roman"/>
                <w:sz w:val="24"/>
                <w:szCs w:val="24"/>
                <w:lang w:eastAsia="es-EC"/>
              </w:rPr>
              <w:t xml:space="preserve">otización y </w:t>
            </w:r>
            <w:r w:rsidR="00894E48" w:rsidRPr="00F14AC5">
              <w:rPr>
                <w:rFonts w:ascii="Times New Roman" w:eastAsia="Times New Roman" w:hAnsi="Times New Roman" w:cs="Times New Roman"/>
                <w:sz w:val="24"/>
                <w:szCs w:val="24"/>
                <w:lang w:eastAsia="es-EC"/>
              </w:rPr>
              <w:t>L</w:t>
            </w:r>
            <w:r w:rsidRPr="00F14AC5">
              <w:rPr>
                <w:rFonts w:ascii="Times New Roman" w:eastAsia="Times New Roman" w:hAnsi="Times New Roman" w:cs="Times New Roman"/>
                <w:sz w:val="24"/>
                <w:szCs w:val="24"/>
                <w:lang w:eastAsia="es-EC"/>
              </w:rPr>
              <w:t>icitación, salvo las excepciones que en lo pertinente se encuentran claramente especificadas.</w:t>
            </w:r>
          </w:p>
        </w:tc>
      </w:tr>
    </w:tbl>
    <w:p w14:paraId="24731E5E" w14:textId="77777777" w:rsidR="00BF059F" w:rsidRPr="00F14AC5" w:rsidRDefault="00BF059F" w:rsidP="00BF7A61">
      <w:pPr>
        <w:spacing w:after="0"/>
        <w:rPr>
          <w:rFonts w:ascii="Times New Roman" w:hAnsi="Times New Roman" w:cs="Times New Roman"/>
          <w:b/>
          <w:sz w:val="24"/>
          <w:szCs w:val="24"/>
        </w:rPr>
      </w:pPr>
    </w:p>
    <w:p w14:paraId="6F60D0D1" w14:textId="77777777" w:rsidR="00D96114" w:rsidRPr="00F14AC5" w:rsidRDefault="00D96114" w:rsidP="00BF7A61">
      <w:pPr>
        <w:spacing w:after="0"/>
        <w:jc w:val="center"/>
        <w:rPr>
          <w:rFonts w:ascii="Times New Roman" w:eastAsia="Times New Roman" w:hAnsi="Times New Roman" w:cs="Times New Roman"/>
          <w:b/>
          <w:bCs/>
          <w:sz w:val="24"/>
          <w:szCs w:val="24"/>
        </w:rPr>
      </w:pPr>
      <w:r w:rsidRPr="00F14AC5">
        <w:rPr>
          <w:rFonts w:ascii="Times New Roman" w:hAnsi="Times New Roman" w:cs="Times New Roman"/>
          <w:b/>
          <w:sz w:val="24"/>
          <w:szCs w:val="24"/>
        </w:rPr>
        <w:t>SECCIÓN I</w:t>
      </w:r>
    </w:p>
    <w:p w14:paraId="7037C581" w14:textId="77777777" w:rsidR="00D96114" w:rsidRPr="00F14AC5" w:rsidRDefault="00D96114" w:rsidP="00BF7A61">
      <w:pPr>
        <w:spacing w:after="0"/>
        <w:jc w:val="center"/>
        <w:rPr>
          <w:rFonts w:ascii="Times New Roman" w:eastAsia="Times New Roman" w:hAnsi="Times New Roman" w:cs="Times New Roman"/>
          <w:sz w:val="24"/>
          <w:szCs w:val="24"/>
        </w:rPr>
      </w:pPr>
      <w:r w:rsidRPr="00F14AC5">
        <w:rPr>
          <w:rFonts w:ascii="Times New Roman" w:eastAsia="Times New Roman" w:hAnsi="Times New Roman" w:cs="Times New Roman"/>
          <w:b/>
          <w:bCs/>
          <w:sz w:val="24"/>
          <w:szCs w:val="24"/>
        </w:rPr>
        <w:t>DEL PROCEDIMIENTO DE CONTRATACIÓN</w:t>
      </w:r>
    </w:p>
    <w:p w14:paraId="26A0CF24" w14:textId="77777777" w:rsidR="00D96114" w:rsidRPr="00F14AC5" w:rsidRDefault="00D96114" w:rsidP="00BF7A61">
      <w:pPr>
        <w:spacing w:after="0"/>
        <w:jc w:val="both"/>
        <w:rPr>
          <w:rFonts w:ascii="Times New Roman" w:eastAsia="Times New Roman" w:hAnsi="Times New Roman" w:cs="Times New Roman"/>
          <w:sz w:val="24"/>
          <w:szCs w:val="24"/>
        </w:rPr>
      </w:pPr>
    </w:p>
    <w:p w14:paraId="02375380" w14:textId="77777777" w:rsidR="007F0AAA" w:rsidRPr="00F14AC5" w:rsidRDefault="00940579" w:rsidP="00BF7A61">
      <w:pPr>
        <w:spacing w:after="0"/>
        <w:jc w:val="both"/>
        <w:rPr>
          <w:rFonts w:ascii="Times New Roman" w:eastAsia="Times New Roman" w:hAnsi="Times New Roman" w:cs="Times New Roman"/>
          <w:sz w:val="24"/>
          <w:szCs w:val="24"/>
        </w:rPr>
      </w:pPr>
      <w:r w:rsidRPr="00F14AC5">
        <w:rPr>
          <w:rFonts w:ascii="Times New Roman" w:eastAsia="Times New Roman" w:hAnsi="Times New Roman" w:cs="Times New Roman"/>
          <w:b/>
          <w:bCs/>
          <w:sz w:val="24"/>
          <w:szCs w:val="24"/>
        </w:rPr>
        <w:t xml:space="preserve">1.1 </w:t>
      </w:r>
      <w:r w:rsidR="00D96114" w:rsidRPr="00F14AC5">
        <w:rPr>
          <w:rFonts w:ascii="Times New Roman" w:eastAsia="Times New Roman" w:hAnsi="Times New Roman" w:cs="Times New Roman"/>
          <w:b/>
          <w:bCs/>
          <w:sz w:val="24"/>
          <w:szCs w:val="24"/>
        </w:rPr>
        <w:t>Comisión Técnica:</w:t>
      </w:r>
      <w:r w:rsidR="00D96114" w:rsidRPr="00F14AC5">
        <w:rPr>
          <w:rFonts w:ascii="Times New Roman" w:eastAsia="Times New Roman" w:hAnsi="Times New Roman" w:cs="Times New Roman"/>
          <w:sz w:val="24"/>
          <w:szCs w:val="24"/>
        </w:rPr>
        <w:t xml:space="preserve"> El presente procedimiento presupone la conformación obligatoria de una Comisión Técnica, integrada de acuerdo al artículo 18 del Reglamento General de la Ley Orgánica del Sistema Nacional de Contratación Pública, encargada del trámite del procedimiento en la fase precontractual.</w:t>
      </w:r>
      <w:r w:rsidR="007F0AAA" w:rsidRPr="00F14AC5">
        <w:rPr>
          <w:rFonts w:ascii="Times New Roman" w:eastAsia="Times New Roman" w:hAnsi="Times New Roman" w:cs="Times New Roman"/>
          <w:sz w:val="24"/>
          <w:szCs w:val="24"/>
        </w:rPr>
        <w:t xml:space="preserve"> Para los procedimientos de Menor Cuantía, no existe la figura de Comisión Técnica; por lo que la máxima autoridad de la entidad contratante o su delegado será la responsable de llevar adelante el procedimiento. </w:t>
      </w:r>
    </w:p>
    <w:p w14:paraId="1F8B0A8D" w14:textId="77777777" w:rsidR="007F0AAA" w:rsidRPr="00F14AC5" w:rsidRDefault="007F0AAA" w:rsidP="00BF7A61">
      <w:pPr>
        <w:spacing w:after="0"/>
        <w:jc w:val="both"/>
        <w:rPr>
          <w:rFonts w:ascii="Times New Roman" w:eastAsia="Times New Roman" w:hAnsi="Times New Roman" w:cs="Times New Roman"/>
          <w:sz w:val="24"/>
          <w:szCs w:val="24"/>
        </w:rPr>
      </w:pPr>
    </w:p>
    <w:p w14:paraId="34208DC8" w14:textId="77777777" w:rsidR="00D96114" w:rsidRPr="00F14AC5" w:rsidRDefault="00D96114" w:rsidP="00BF7A61">
      <w:pPr>
        <w:spacing w:after="0"/>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Esta comisión analizará las ofertas de bienes</w:t>
      </w:r>
      <w:r w:rsidR="00864DCC" w:rsidRPr="00F14AC5">
        <w:rPr>
          <w:rFonts w:ascii="Times New Roman" w:eastAsia="Times New Roman" w:hAnsi="Times New Roman" w:cs="Times New Roman"/>
          <w:sz w:val="24"/>
          <w:szCs w:val="24"/>
        </w:rPr>
        <w:t xml:space="preserve"> y/o </w:t>
      </w:r>
      <w:r w:rsidRPr="00F14AC5">
        <w:rPr>
          <w:rFonts w:ascii="Times New Roman" w:eastAsia="Times New Roman" w:hAnsi="Times New Roman" w:cs="Times New Roman"/>
          <w:sz w:val="24"/>
          <w:szCs w:val="24"/>
        </w:rPr>
        <w:t xml:space="preserve">servicios de origen ecuatoriano, incluso en el caso de haberse presentado una sola, </w:t>
      </w:r>
      <w:r w:rsidR="00997E75" w:rsidRPr="00F14AC5">
        <w:rPr>
          <w:rFonts w:ascii="Times New Roman" w:eastAsia="Times New Roman" w:hAnsi="Times New Roman" w:cs="Times New Roman"/>
          <w:sz w:val="24"/>
          <w:szCs w:val="24"/>
        </w:rPr>
        <w:t>a excepción de los procedimientos de Menor Cuantía</w:t>
      </w:r>
      <w:r w:rsidR="00306F7F" w:rsidRPr="00F14AC5">
        <w:rPr>
          <w:rFonts w:ascii="Times New Roman" w:eastAsia="Times New Roman" w:hAnsi="Times New Roman" w:cs="Times New Roman"/>
          <w:sz w:val="24"/>
          <w:szCs w:val="24"/>
        </w:rPr>
        <w:t>,</w:t>
      </w:r>
      <w:r w:rsidR="00997E75" w:rsidRPr="00F14AC5">
        <w:rPr>
          <w:rFonts w:ascii="Times New Roman" w:eastAsia="Times New Roman" w:hAnsi="Times New Roman" w:cs="Times New Roman"/>
          <w:sz w:val="24"/>
          <w:szCs w:val="24"/>
        </w:rPr>
        <w:t xml:space="preserve"> en cuyos casos</w:t>
      </w:r>
      <w:r w:rsidR="007F0AAA" w:rsidRPr="00F14AC5">
        <w:rPr>
          <w:rFonts w:ascii="Times New Roman" w:eastAsia="Times New Roman" w:hAnsi="Times New Roman" w:cs="Times New Roman"/>
          <w:sz w:val="24"/>
          <w:szCs w:val="24"/>
        </w:rPr>
        <w:t xml:space="preserve"> la entidad contratante</w:t>
      </w:r>
      <w:r w:rsidR="009A282E">
        <w:rPr>
          <w:rFonts w:ascii="Times New Roman" w:eastAsia="Times New Roman" w:hAnsi="Times New Roman" w:cs="Times New Roman"/>
          <w:sz w:val="24"/>
          <w:szCs w:val="24"/>
        </w:rPr>
        <w:t xml:space="preserve"> </w:t>
      </w:r>
      <w:r w:rsidR="00997E75" w:rsidRPr="00F14AC5">
        <w:rPr>
          <w:rFonts w:ascii="Times New Roman" w:eastAsia="Times New Roman" w:hAnsi="Times New Roman" w:cs="Times New Roman"/>
          <w:sz w:val="24"/>
          <w:szCs w:val="24"/>
        </w:rPr>
        <w:t>priorizar</w:t>
      </w:r>
      <w:r w:rsidR="00A22D59" w:rsidRPr="00F14AC5">
        <w:rPr>
          <w:rFonts w:ascii="Times New Roman" w:eastAsia="Times New Roman" w:hAnsi="Times New Roman" w:cs="Times New Roman"/>
          <w:sz w:val="24"/>
          <w:szCs w:val="24"/>
        </w:rPr>
        <w:t>á</w:t>
      </w:r>
      <w:r w:rsidR="00997E75" w:rsidRPr="00F14AC5">
        <w:rPr>
          <w:rFonts w:ascii="Times New Roman" w:eastAsia="Times New Roman" w:hAnsi="Times New Roman" w:cs="Times New Roman"/>
          <w:sz w:val="24"/>
          <w:szCs w:val="24"/>
        </w:rPr>
        <w:t xml:space="preserve"> la contratación preferente de conformidad con el artículo 52 de la Ley Orgánica del Sistema Nacional de Contratación Pública, </w:t>
      </w:r>
      <w:r w:rsidRPr="00F14AC5">
        <w:rPr>
          <w:rFonts w:ascii="Times New Roman" w:eastAsia="Times New Roman" w:hAnsi="Times New Roman" w:cs="Times New Roman"/>
          <w:sz w:val="24"/>
          <w:szCs w:val="24"/>
        </w:rPr>
        <w:t xml:space="preserve">considerando los parámetros de calificación establecidos en este pliego, y recomendará a la máxima autoridad de la </w:t>
      </w:r>
      <w:r w:rsidR="003F2E63" w:rsidRPr="00F14AC5">
        <w:rPr>
          <w:rFonts w:ascii="Times New Roman" w:eastAsia="Times New Roman" w:hAnsi="Times New Roman" w:cs="Times New Roman"/>
          <w:sz w:val="24"/>
          <w:szCs w:val="24"/>
        </w:rPr>
        <w:t>e</w:t>
      </w:r>
      <w:r w:rsidR="00A67F8F" w:rsidRPr="00F14AC5">
        <w:rPr>
          <w:rFonts w:ascii="Times New Roman" w:eastAsia="Times New Roman" w:hAnsi="Times New Roman" w:cs="Times New Roman"/>
          <w:sz w:val="24"/>
          <w:szCs w:val="24"/>
        </w:rPr>
        <w:t>ntidad</w:t>
      </w:r>
      <w:r w:rsidR="00217B95" w:rsidRPr="00F14AC5">
        <w:rPr>
          <w:rFonts w:ascii="Times New Roman" w:eastAsia="Times New Roman" w:hAnsi="Times New Roman" w:cs="Times New Roman"/>
          <w:sz w:val="24"/>
          <w:szCs w:val="24"/>
        </w:rPr>
        <w:t xml:space="preserve"> contratante</w:t>
      </w:r>
      <w:r w:rsidRPr="00F14AC5">
        <w:rPr>
          <w:rFonts w:ascii="Times New Roman" w:eastAsia="Times New Roman" w:hAnsi="Times New Roman" w:cs="Times New Roman"/>
          <w:sz w:val="24"/>
          <w:szCs w:val="24"/>
        </w:rPr>
        <w:t xml:space="preserve"> la adjudicación o la declaratoria de procedimiento desierto.</w:t>
      </w:r>
    </w:p>
    <w:p w14:paraId="5FEBF1DE" w14:textId="77777777" w:rsidR="00D96114" w:rsidRPr="00F14AC5" w:rsidRDefault="00D96114" w:rsidP="00BF7A61">
      <w:pPr>
        <w:spacing w:after="0"/>
        <w:jc w:val="both"/>
        <w:rPr>
          <w:rFonts w:ascii="Times New Roman" w:eastAsia="Times New Roman" w:hAnsi="Times New Roman" w:cs="Times New Roman"/>
          <w:sz w:val="24"/>
          <w:szCs w:val="24"/>
        </w:rPr>
      </w:pPr>
    </w:p>
    <w:p w14:paraId="79AAC509" w14:textId="77777777" w:rsidR="00D96114" w:rsidRPr="00F14AC5" w:rsidRDefault="00D96114" w:rsidP="00BF7A61">
      <w:pPr>
        <w:spacing w:after="0"/>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 xml:space="preserve">Cuando no hubiere oferta u ofertas consideradas de origen ecuatoriano, la </w:t>
      </w:r>
      <w:r w:rsidR="00DF07B3" w:rsidRPr="00F14AC5">
        <w:rPr>
          <w:rFonts w:ascii="Times New Roman" w:eastAsia="Times New Roman" w:hAnsi="Times New Roman" w:cs="Times New Roman"/>
          <w:sz w:val="24"/>
          <w:szCs w:val="24"/>
        </w:rPr>
        <w:t>e</w:t>
      </w:r>
      <w:r w:rsidR="00A67F8F" w:rsidRPr="00F14AC5">
        <w:rPr>
          <w:rFonts w:ascii="Times New Roman" w:eastAsia="Times New Roman" w:hAnsi="Times New Roman" w:cs="Times New Roman"/>
          <w:sz w:val="24"/>
          <w:szCs w:val="24"/>
        </w:rPr>
        <w:t>ntidad</w:t>
      </w:r>
      <w:r w:rsidR="00217B95" w:rsidRPr="00F14AC5">
        <w:rPr>
          <w:rFonts w:ascii="Times New Roman" w:eastAsia="Times New Roman" w:hAnsi="Times New Roman" w:cs="Times New Roman"/>
          <w:sz w:val="24"/>
          <w:szCs w:val="24"/>
        </w:rPr>
        <w:t xml:space="preserve"> contratante</w:t>
      </w:r>
      <w:r w:rsidRPr="00F14AC5">
        <w:rPr>
          <w:rFonts w:ascii="Times New Roman" w:eastAsia="Times New Roman" w:hAnsi="Times New Roman" w:cs="Times New Roman"/>
          <w:sz w:val="24"/>
          <w:szCs w:val="24"/>
        </w:rPr>
        <w:t xml:space="preserve"> continuará el procedimi</w:t>
      </w:r>
      <w:r w:rsidR="00645BE1" w:rsidRPr="00F14AC5">
        <w:rPr>
          <w:rFonts w:ascii="Times New Roman" w:eastAsia="Times New Roman" w:hAnsi="Times New Roman" w:cs="Times New Roman"/>
          <w:sz w:val="24"/>
          <w:szCs w:val="24"/>
        </w:rPr>
        <w:t xml:space="preserve">ento con las ofertas de bienes </w:t>
      </w:r>
      <w:r w:rsidR="00EA325F" w:rsidRPr="00F14AC5">
        <w:rPr>
          <w:rFonts w:ascii="Times New Roman" w:eastAsia="Times New Roman" w:hAnsi="Times New Roman" w:cs="Times New Roman"/>
          <w:sz w:val="24"/>
          <w:szCs w:val="24"/>
        </w:rPr>
        <w:t>y/</w:t>
      </w:r>
      <w:r w:rsidRPr="00F14AC5">
        <w:rPr>
          <w:rFonts w:ascii="Times New Roman" w:eastAsia="Times New Roman" w:hAnsi="Times New Roman" w:cs="Times New Roman"/>
          <w:sz w:val="24"/>
          <w:szCs w:val="24"/>
        </w:rPr>
        <w:t xml:space="preserve">o servicios de </w:t>
      </w:r>
      <w:r w:rsidR="00645BE1" w:rsidRPr="00F14AC5">
        <w:rPr>
          <w:rFonts w:ascii="Times New Roman" w:eastAsia="Times New Roman" w:hAnsi="Times New Roman" w:cs="Times New Roman"/>
          <w:sz w:val="24"/>
          <w:szCs w:val="24"/>
        </w:rPr>
        <w:t>origen extranjero.</w:t>
      </w:r>
      <w:r w:rsidR="009A282E">
        <w:rPr>
          <w:rFonts w:ascii="Times New Roman" w:eastAsia="Times New Roman" w:hAnsi="Times New Roman" w:cs="Times New Roman"/>
          <w:sz w:val="24"/>
          <w:szCs w:val="24"/>
        </w:rPr>
        <w:t xml:space="preserve"> </w:t>
      </w:r>
    </w:p>
    <w:p w14:paraId="2755DFFC" w14:textId="77777777" w:rsidR="00940579" w:rsidRPr="00F14AC5" w:rsidRDefault="00940579" w:rsidP="00BF7A61">
      <w:pPr>
        <w:spacing w:after="0"/>
        <w:jc w:val="both"/>
        <w:rPr>
          <w:rFonts w:ascii="Times New Roman" w:eastAsia="Times New Roman" w:hAnsi="Times New Roman" w:cs="Times New Roman"/>
          <w:b/>
          <w:bCs/>
          <w:sz w:val="24"/>
          <w:szCs w:val="24"/>
        </w:rPr>
      </w:pPr>
    </w:p>
    <w:p w14:paraId="247E87D0" w14:textId="77777777" w:rsidR="008B1519" w:rsidRPr="00F14AC5" w:rsidRDefault="00940579" w:rsidP="00BF7A61">
      <w:pPr>
        <w:spacing w:after="0"/>
        <w:jc w:val="both"/>
        <w:rPr>
          <w:rFonts w:ascii="Times New Roman" w:eastAsia="Times New Roman" w:hAnsi="Times New Roman" w:cs="Times New Roman"/>
          <w:sz w:val="24"/>
          <w:szCs w:val="24"/>
        </w:rPr>
      </w:pPr>
      <w:r w:rsidRPr="00F14AC5">
        <w:rPr>
          <w:rFonts w:ascii="Times New Roman" w:eastAsia="Times New Roman" w:hAnsi="Times New Roman" w:cs="Times New Roman"/>
          <w:b/>
          <w:bCs/>
          <w:sz w:val="24"/>
          <w:szCs w:val="24"/>
        </w:rPr>
        <w:t xml:space="preserve">1.2 </w:t>
      </w:r>
      <w:r w:rsidR="00D96114" w:rsidRPr="00F14AC5">
        <w:rPr>
          <w:rFonts w:ascii="Times New Roman" w:eastAsia="Times New Roman" w:hAnsi="Times New Roman" w:cs="Times New Roman"/>
          <w:b/>
          <w:bCs/>
          <w:sz w:val="24"/>
          <w:szCs w:val="24"/>
        </w:rPr>
        <w:t xml:space="preserve">Participantes: </w:t>
      </w:r>
      <w:r w:rsidR="00D96114" w:rsidRPr="00F14AC5">
        <w:rPr>
          <w:rFonts w:ascii="Times New Roman" w:eastAsia="Times New Roman" w:hAnsi="Times New Roman" w:cs="Times New Roman"/>
          <w:sz w:val="24"/>
          <w:szCs w:val="24"/>
        </w:rPr>
        <w:t>La convocatoria está dirigida a las personas naturales o jurídicas, nacionales o extranjeras, asociaciones de éstas o consorcios, que se encuentren habilitadas en el Registro Único de Proveedores, que oferten bienes</w:t>
      </w:r>
      <w:r w:rsidR="00864DCC" w:rsidRPr="00F14AC5">
        <w:rPr>
          <w:rFonts w:ascii="Times New Roman" w:eastAsia="Times New Roman" w:hAnsi="Times New Roman" w:cs="Times New Roman"/>
          <w:sz w:val="24"/>
          <w:szCs w:val="24"/>
        </w:rPr>
        <w:t xml:space="preserve"> y/o </w:t>
      </w:r>
      <w:r w:rsidR="00D96114" w:rsidRPr="00F14AC5">
        <w:rPr>
          <w:rFonts w:ascii="Times New Roman" w:eastAsia="Times New Roman" w:hAnsi="Times New Roman" w:cs="Times New Roman"/>
          <w:sz w:val="24"/>
          <w:szCs w:val="24"/>
        </w:rPr>
        <w:t xml:space="preserve">servicios </w:t>
      </w:r>
      <w:r w:rsidR="00F061C6" w:rsidRPr="00F14AC5">
        <w:rPr>
          <w:rFonts w:ascii="Times New Roman" w:eastAsia="Times New Roman" w:hAnsi="Times New Roman" w:cs="Times New Roman"/>
          <w:sz w:val="24"/>
          <w:szCs w:val="24"/>
        </w:rPr>
        <w:t xml:space="preserve">de origen ecuatoriano </w:t>
      </w:r>
      <w:r w:rsidR="00D96114" w:rsidRPr="00F14AC5">
        <w:rPr>
          <w:rFonts w:ascii="Times New Roman" w:eastAsia="Times New Roman" w:hAnsi="Times New Roman" w:cs="Times New Roman"/>
          <w:sz w:val="24"/>
          <w:szCs w:val="24"/>
        </w:rPr>
        <w:t>y tengan interés en participar en este procedimiento.</w:t>
      </w:r>
    </w:p>
    <w:p w14:paraId="252CF20F" w14:textId="77777777" w:rsidR="008B1519" w:rsidRPr="00F14AC5" w:rsidRDefault="008B1519" w:rsidP="00BF7A61">
      <w:pPr>
        <w:spacing w:after="0"/>
        <w:jc w:val="both"/>
        <w:rPr>
          <w:rFonts w:ascii="Times New Roman" w:eastAsia="Times New Roman" w:hAnsi="Times New Roman" w:cs="Times New Roman"/>
          <w:b/>
          <w:bCs/>
          <w:sz w:val="24"/>
          <w:szCs w:val="24"/>
        </w:rPr>
      </w:pPr>
    </w:p>
    <w:p w14:paraId="484EE577" w14:textId="77777777" w:rsidR="008B1519" w:rsidRPr="00F14AC5" w:rsidRDefault="00500782" w:rsidP="00BF7A61">
      <w:pPr>
        <w:spacing w:after="0"/>
        <w:jc w:val="both"/>
        <w:rPr>
          <w:rFonts w:ascii="Times New Roman" w:hAnsi="Times New Roman" w:cs="Times New Roman"/>
          <w:spacing w:val="-3"/>
          <w:sz w:val="24"/>
          <w:szCs w:val="24"/>
        </w:rPr>
      </w:pPr>
      <w:r w:rsidRPr="00F14AC5">
        <w:rPr>
          <w:rFonts w:ascii="Times New Roman" w:hAnsi="Times New Roman" w:cs="Times New Roman"/>
          <w:color w:val="000000"/>
          <w:sz w:val="24"/>
          <w:szCs w:val="24"/>
        </w:rPr>
        <w:t>No será obligatoria l</w:t>
      </w:r>
      <w:r w:rsidR="008B1519" w:rsidRPr="00F14AC5">
        <w:rPr>
          <w:rFonts w:ascii="Times New Roman" w:hAnsi="Times New Roman" w:cs="Times New Roman"/>
          <w:color w:val="000000"/>
          <w:sz w:val="24"/>
          <w:szCs w:val="24"/>
        </w:rPr>
        <w:t>a convocatoria a proveedores con domicilio fiscal en el Ecuador</w:t>
      </w:r>
      <w:r w:rsidR="00C0464E" w:rsidRPr="00F14AC5">
        <w:rPr>
          <w:rFonts w:ascii="Times New Roman" w:hAnsi="Times New Roman" w:cs="Times New Roman"/>
          <w:color w:val="000000"/>
          <w:sz w:val="24"/>
          <w:szCs w:val="24"/>
        </w:rPr>
        <w:t>,</w:t>
      </w:r>
      <w:r w:rsidR="008B1519" w:rsidRPr="00F14AC5">
        <w:rPr>
          <w:rFonts w:ascii="Times New Roman" w:hAnsi="Times New Roman" w:cs="Times New Roman"/>
          <w:color w:val="000000"/>
          <w:sz w:val="24"/>
          <w:szCs w:val="24"/>
        </w:rPr>
        <w:t xml:space="preserve"> cuando se trate de procedimientos destinados a la adquisición de bienes considerados de alta complejidad tecnológica y sobre los que tenga la certeza de que no existe producción ecuatoriana</w:t>
      </w:r>
      <w:r w:rsidR="00C0464E" w:rsidRPr="00F14AC5">
        <w:rPr>
          <w:rFonts w:ascii="Times New Roman" w:hAnsi="Times New Roman" w:cs="Times New Roman"/>
          <w:color w:val="000000"/>
          <w:sz w:val="24"/>
          <w:szCs w:val="24"/>
        </w:rPr>
        <w:t>,</w:t>
      </w:r>
      <w:r w:rsidR="008B1519" w:rsidRPr="00F14AC5">
        <w:rPr>
          <w:rFonts w:ascii="Times New Roman" w:hAnsi="Times New Roman" w:cs="Times New Roman"/>
          <w:color w:val="000000"/>
          <w:sz w:val="24"/>
          <w:szCs w:val="24"/>
        </w:rPr>
        <w:t xml:space="preserve"> tales como, pero sin limitarse a, aeronaves, radares, torres de acero, equipos médicos, equipos destinados a la s</w:t>
      </w:r>
      <w:r w:rsidR="00AB324F" w:rsidRPr="00F14AC5">
        <w:rPr>
          <w:rFonts w:ascii="Times New Roman" w:hAnsi="Times New Roman" w:cs="Times New Roman"/>
          <w:color w:val="000000"/>
          <w:sz w:val="24"/>
          <w:szCs w:val="24"/>
        </w:rPr>
        <w:t>eguridad interna y externa, etc</w:t>
      </w:r>
      <w:r w:rsidR="00742A45" w:rsidRPr="00F14AC5">
        <w:rPr>
          <w:rFonts w:ascii="Times New Roman" w:hAnsi="Times New Roman" w:cs="Times New Roman"/>
          <w:color w:val="000000"/>
          <w:sz w:val="24"/>
          <w:szCs w:val="24"/>
        </w:rPr>
        <w:t>.</w:t>
      </w:r>
      <w:r w:rsidR="008B1519" w:rsidRPr="00F14AC5">
        <w:rPr>
          <w:rFonts w:ascii="Times New Roman" w:hAnsi="Times New Roman" w:cs="Times New Roman"/>
          <w:color w:val="000000"/>
          <w:sz w:val="24"/>
          <w:szCs w:val="24"/>
        </w:rPr>
        <w:t xml:space="preserve">; </w:t>
      </w:r>
      <w:r w:rsidR="008B1519" w:rsidRPr="00F14AC5">
        <w:rPr>
          <w:rFonts w:ascii="Times New Roman" w:hAnsi="Times New Roman" w:cs="Times New Roman"/>
          <w:color w:val="000000"/>
          <w:sz w:val="24"/>
          <w:szCs w:val="24"/>
        </w:rPr>
        <w:lastRenderedPageBreak/>
        <w:t xml:space="preserve">condición que deberá estar expresamente motivada y justificada mediante resolución administrativa expedida por la máxima autoridad de la </w:t>
      </w:r>
      <w:r w:rsidR="003F2E63" w:rsidRPr="00F14AC5">
        <w:rPr>
          <w:rFonts w:ascii="Times New Roman" w:hAnsi="Times New Roman" w:cs="Times New Roman"/>
          <w:color w:val="000000"/>
          <w:sz w:val="24"/>
          <w:szCs w:val="24"/>
        </w:rPr>
        <w:t>e</w:t>
      </w:r>
      <w:r w:rsidR="00A67F8F" w:rsidRPr="00F14AC5">
        <w:rPr>
          <w:rFonts w:ascii="Times New Roman" w:hAnsi="Times New Roman" w:cs="Times New Roman"/>
          <w:color w:val="000000"/>
          <w:sz w:val="24"/>
          <w:szCs w:val="24"/>
        </w:rPr>
        <w:t>ntidad</w:t>
      </w:r>
      <w:r w:rsidR="00217B95" w:rsidRPr="00F14AC5">
        <w:rPr>
          <w:rFonts w:ascii="Times New Roman" w:hAnsi="Times New Roman" w:cs="Times New Roman"/>
          <w:color w:val="000000"/>
          <w:sz w:val="24"/>
          <w:szCs w:val="24"/>
        </w:rPr>
        <w:t xml:space="preserve"> contratante</w:t>
      </w:r>
      <w:r w:rsidR="008B1519" w:rsidRPr="00F14AC5">
        <w:rPr>
          <w:rFonts w:ascii="Times New Roman" w:hAnsi="Times New Roman" w:cs="Times New Roman"/>
          <w:i/>
          <w:color w:val="000000"/>
          <w:sz w:val="24"/>
          <w:szCs w:val="24"/>
        </w:rPr>
        <w:t>.</w:t>
      </w:r>
    </w:p>
    <w:p w14:paraId="15C5F307" w14:textId="77777777" w:rsidR="00D96114" w:rsidRPr="00F14AC5" w:rsidRDefault="00D96114" w:rsidP="00BF7A61">
      <w:pPr>
        <w:spacing w:after="0"/>
        <w:jc w:val="both"/>
        <w:rPr>
          <w:rFonts w:ascii="Times New Roman" w:eastAsia="Times New Roman" w:hAnsi="Times New Roman" w:cs="Times New Roman"/>
          <w:sz w:val="24"/>
          <w:szCs w:val="24"/>
        </w:rPr>
      </w:pPr>
    </w:p>
    <w:p w14:paraId="6609237D" w14:textId="77777777" w:rsidR="00D96114" w:rsidRPr="00F14AC5" w:rsidRDefault="00D96114" w:rsidP="00BF7A61">
      <w:pPr>
        <w:spacing w:after="0"/>
        <w:jc w:val="both"/>
        <w:rPr>
          <w:rFonts w:ascii="Times New Roman" w:eastAsia="Times New Roman" w:hAnsi="Times New Roman" w:cs="Times New Roman"/>
          <w:color w:val="FF0000"/>
          <w:sz w:val="24"/>
          <w:szCs w:val="24"/>
        </w:rPr>
      </w:pPr>
      <w:r w:rsidRPr="00F14AC5">
        <w:rPr>
          <w:rFonts w:ascii="Times New Roman" w:eastAsia="Times New Roman" w:hAnsi="Times New Roman" w:cs="Times New Roman"/>
          <w:sz w:val="24"/>
          <w:szCs w:val="24"/>
        </w:rPr>
        <w:t xml:space="preserve">Cuando exista un compromiso de asociación o consorcio, todos los miembros de la asociación deberán estar habilitados en el </w:t>
      </w:r>
      <w:r w:rsidR="00DF07B3" w:rsidRPr="00F14AC5">
        <w:rPr>
          <w:rFonts w:ascii="Times New Roman" w:eastAsia="Times New Roman" w:hAnsi="Times New Roman" w:cs="Times New Roman"/>
          <w:sz w:val="24"/>
          <w:szCs w:val="24"/>
        </w:rPr>
        <w:t xml:space="preserve">Registro Único de Proveedores </w:t>
      </w:r>
      <w:r w:rsidRPr="00F14AC5">
        <w:rPr>
          <w:rFonts w:ascii="Times New Roman" w:eastAsia="Times New Roman" w:hAnsi="Times New Roman" w:cs="Times New Roman"/>
          <w:sz w:val="24"/>
          <w:szCs w:val="24"/>
        </w:rPr>
        <w:t xml:space="preserve">al tiempo de presentar la oferta, y se designará un procurador común de entre ellos, que actuará a nombre de los comprometidos. El compromiso de asociación o consorcio deberá encontrarse suscrito en instrumento público, de acuerdo con la </w:t>
      </w:r>
      <w:r w:rsidR="00802C3C" w:rsidRPr="00F14AC5">
        <w:rPr>
          <w:rFonts w:ascii="Times New Roman" w:eastAsia="Times New Roman" w:hAnsi="Times New Roman" w:cs="Times New Roman"/>
          <w:sz w:val="24"/>
          <w:szCs w:val="24"/>
        </w:rPr>
        <w:t xml:space="preserve">normativa </w:t>
      </w:r>
      <w:r w:rsidR="00E247A2" w:rsidRPr="00F14AC5">
        <w:rPr>
          <w:rFonts w:ascii="Times New Roman" w:eastAsia="Times New Roman" w:hAnsi="Times New Roman" w:cs="Times New Roman"/>
          <w:sz w:val="24"/>
          <w:szCs w:val="24"/>
        </w:rPr>
        <w:t xml:space="preserve">expedida </w:t>
      </w:r>
      <w:r w:rsidR="00802C3C" w:rsidRPr="00F14AC5">
        <w:rPr>
          <w:rFonts w:ascii="Times New Roman" w:eastAsia="Times New Roman" w:hAnsi="Times New Roman" w:cs="Times New Roman"/>
          <w:sz w:val="24"/>
          <w:szCs w:val="24"/>
        </w:rPr>
        <w:t>por el Servicio Nacional de Contratación Pública.</w:t>
      </w:r>
    </w:p>
    <w:p w14:paraId="07A36B59" w14:textId="77777777" w:rsidR="00D96114" w:rsidRPr="00F14AC5" w:rsidRDefault="00D96114" w:rsidP="00BF7A61">
      <w:pPr>
        <w:spacing w:after="0"/>
        <w:jc w:val="both"/>
        <w:rPr>
          <w:rFonts w:ascii="Times New Roman" w:eastAsia="Times New Roman" w:hAnsi="Times New Roman" w:cs="Times New Roman"/>
          <w:color w:val="FF0000"/>
          <w:sz w:val="24"/>
          <w:szCs w:val="24"/>
        </w:rPr>
      </w:pPr>
    </w:p>
    <w:p w14:paraId="2359EF41" w14:textId="77777777" w:rsidR="00D96114" w:rsidRPr="00F14AC5" w:rsidRDefault="00D96114" w:rsidP="00BF7A61">
      <w:pPr>
        <w:spacing w:after="0"/>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 xml:space="preserve">En caso de ser adjudicados, los comprometidos deberán constituirse en asociación o consorcio </w:t>
      </w:r>
      <w:r w:rsidR="00E247A2" w:rsidRPr="00F14AC5">
        <w:rPr>
          <w:rFonts w:ascii="Times New Roman" w:eastAsia="Times New Roman" w:hAnsi="Times New Roman" w:cs="Times New Roman"/>
          <w:sz w:val="24"/>
          <w:szCs w:val="24"/>
        </w:rPr>
        <w:t xml:space="preserve">mediante escritura pública </w:t>
      </w:r>
      <w:r w:rsidRPr="00F14AC5">
        <w:rPr>
          <w:rFonts w:ascii="Times New Roman" w:eastAsia="Times New Roman" w:hAnsi="Times New Roman" w:cs="Times New Roman"/>
          <w:sz w:val="24"/>
          <w:szCs w:val="24"/>
        </w:rPr>
        <w:t xml:space="preserve">y lo inscribirán en el </w:t>
      </w:r>
      <w:r w:rsidR="004B6E19" w:rsidRPr="00F14AC5">
        <w:rPr>
          <w:rFonts w:ascii="Times New Roman" w:eastAsia="Times New Roman" w:hAnsi="Times New Roman" w:cs="Times New Roman"/>
          <w:sz w:val="24"/>
          <w:szCs w:val="24"/>
        </w:rPr>
        <w:t>Registro Único de Proveedores</w:t>
      </w:r>
      <w:r w:rsidRPr="00F14AC5">
        <w:rPr>
          <w:rFonts w:ascii="Times New Roman" w:eastAsia="Times New Roman" w:hAnsi="Times New Roman" w:cs="Times New Roman"/>
          <w:sz w:val="24"/>
          <w:szCs w:val="24"/>
        </w:rPr>
        <w:t>, previa la firma del contrato, dentro del término previsto para la firma del mismo; caso contrario, se declarará a los integrantes del compromiso de asociación o consorcio como adjudicatarios fallidos.</w:t>
      </w:r>
    </w:p>
    <w:p w14:paraId="4C3C53C0" w14:textId="77777777" w:rsidR="00D96114" w:rsidRPr="00F14AC5" w:rsidRDefault="00D96114" w:rsidP="00BF7A61">
      <w:pPr>
        <w:spacing w:after="0"/>
        <w:jc w:val="both"/>
        <w:rPr>
          <w:rFonts w:ascii="Times New Roman" w:eastAsia="Times New Roman" w:hAnsi="Times New Roman" w:cs="Times New Roman"/>
          <w:sz w:val="24"/>
          <w:szCs w:val="24"/>
        </w:rPr>
      </w:pPr>
    </w:p>
    <w:p w14:paraId="4165BD00" w14:textId="77777777" w:rsidR="00D96114" w:rsidRPr="00F14AC5" w:rsidRDefault="00D96114" w:rsidP="00BF7A61">
      <w:pPr>
        <w:spacing w:after="0"/>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 xml:space="preserve">Para el caso de los procedimientos de </w:t>
      </w:r>
      <w:r w:rsidR="00EA7412" w:rsidRPr="00F14AC5">
        <w:rPr>
          <w:rFonts w:ascii="Times New Roman" w:eastAsia="Times New Roman" w:hAnsi="Times New Roman" w:cs="Times New Roman"/>
          <w:sz w:val="24"/>
          <w:szCs w:val="24"/>
        </w:rPr>
        <w:t>M</w:t>
      </w:r>
      <w:r w:rsidRPr="00F14AC5">
        <w:rPr>
          <w:rFonts w:ascii="Times New Roman" w:eastAsia="Times New Roman" w:hAnsi="Times New Roman" w:cs="Times New Roman"/>
          <w:sz w:val="24"/>
          <w:szCs w:val="24"/>
        </w:rPr>
        <w:t xml:space="preserve">enor </w:t>
      </w:r>
      <w:r w:rsidR="00EA7412" w:rsidRPr="00F14AC5">
        <w:rPr>
          <w:rFonts w:ascii="Times New Roman" w:eastAsia="Times New Roman" w:hAnsi="Times New Roman" w:cs="Times New Roman"/>
          <w:sz w:val="24"/>
          <w:szCs w:val="24"/>
        </w:rPr>
        <w:t>C</w:t>
      </w:r>
      <w:r w:rsidRPr="00F14AC5">
        <w:rPr>
          <w:rFonts w:ascii="Times New Roman" w:eastAsia="Times New Roman" w:hAnsi="Times New Roman" w:cs="Times New Roman"/>
          <w:sz w:val="24"/>
          <w:szCs w:val="24"/>
        </w:rPr>
        <w:t xml:space="preserve">uantía y </w:t>
      </w:r>
      <w:r w:rsidR="00EA7412" w:rsidRPr="00F14AC5">
        <w:rPr>
          <w:rFonts w:ascii="Times New Roman" w:eastAsia="Times New Roman" w:hAnsi="Times New Roman" w:cs="Times New Roman"/>
          <w:sz w:val="24"/>
          <w:szCs w:val="24"/>
        </w:rPr>
        <w:t>C</w:t>
      </w:r>
      <w:r w:rsidRPr="00F14AC5">
        <w:rPr>
          <w:rFonts w:ascii="Times New Roman" w:eastAsia="Times New Roman" w:hAnsi="Times New Roman" w:cs="Times New Roman"/>
          <w:sz w:val="24"/>
          <w:szCs w:val="24"/>
        </w:rPr>
        <w:t>otización, la convocatoria está dirigida a los profesionales, micro y pequeñas empresas o actores de la economía popular y solidaria, asociaciones o consorcios de éstas, o compromisos de asociación domiciliados en la circunscripción territorial donde se requieren los bienes</w:t>
      </w:r>
      <w:r w:rsidR="00802C3C" w:rsidRPr="00F14AC5">
        <w:rPr>
          <w:rFonts w:ascii="Times New Roman" w:eastAsia="Times New Roman" w:hAnsi="Times New Roman" w:cs="Times New Roman"/>
          <w:sz w:val="24"/>
          <w:szCs w:val="24"/>
        </w:rPr>
        <w:t xml:space="preserve"> y/o </w:t>
      </w:r>
      <w:r w:rsidRPr="00F14AC5">
        <w:rPr>
          <w:rFonts w:ascii="Times New Roman" w:eastAsia="Times New Roman" w:hAnsi="Times New Roman" w:cs="Times New Roman"/>
          <w:sz w:val="24"/>
          <w:szCs w:val="24"/>
        </w:rPr>
        <w:t>servicios, que tengan interés en participar en el procedimiento y se encuentren habilitados en el Registro Único de Proveedores, en la categoría correspondiente</w:t>
      </w:r>
      <w:r w:rsidR="006602A6" w:rsidRPr="00F14AC5">
        <w:rPr>
          <w:rFonts w:ascii="Times New Roman" w:eastAsia="Times New Roman" w:hAnsi="Times New Roman" w:cs="Times New Roman"/>
          <w:sz w:val="24"/>
          <w:szCs w:val="24"/>
        </w:rPr>
        <w:t xml:space="preserve">. El procedimiento se selección se realizará según determina la normativa </w:t>
      </w:r>
      <w:r w:rsidR="00E247A2" w:rsidRPr="00F14AC5">
        <w:rPr>
          <w:rFonts w:ascii="Times New Roman" w:eastAsia="Times New Roman" w:hAnsi="Times New Roman" w:cs="Times New Roman"/>
          <w:sz w:val="24"/>
          <w:szCs w:val="24"/>
        </w:rPr>
        <w:t xml:space="preserve">expedida </w:t>
      </w:r>
      <w:r w:rsidR="006602A6" w:rsidRPr="00F14AC5">
        <w:rPr>
          <w:rFonts w:ascii="Times New Roman" w:eastAsia="Times New Roman" w:hAnsi="Times New Roman" w:cs="Times New Roman"/>
          <w:sz w:val="24"/>
          <w:szCs w:val="24"/>
        </w:rPr>
        <w:t>por el Servicio Nacional de Contratación Pública para el efecto</w:t>
      </w:r>
      <w:r w:rsidRPr="00F14AC5">
        <w:rPr>
          <w:rFonts w:ascii="Times New Roman" w:eastAsia="Times New Roman" w:hAnsi="Times New Roman" w:cs="Times New Roman"/>
          <w:sz w:val="24"/>
          <w:szCs w:val="24"/>
        </w:rPr>
        <w:t xml:space="preserve">. </w:t>
      </w:r>
    </w:p>
    <w:p w14:paraId="77107114" w14:textId="77777777" w:rsidR="00D96114" w:rsidRPr="00F14AC5" w:rsidRDefault="00D96114" w:rsidP="00BF7A61">
      <w:pPr>
        <w:spacing w:after="0"/>
        <w:jc w:val="both"/>
        <w:rPr>
          <w:rFonts w:ascii="Times New Roman" w:eastAsia="Times New Roman" w:hAnsi="Times New Roman" w:cs="Times New Roman"/>
          <w:sz w:val="24"/>
          <w:szCs w:val="24"/>
        </w:rPr>
      </w:pPr>
    </w:p>
    <w:p w14:paraId="4CCF026D" w14:textId="77777777" w:rsidR="00D96114" w:rsidRPr="00F14AC5" w:rsidRDefault="00D96114" w:rsidP="00BF7A61">
      <w:pPr>
        <w:numPr>
          <w:ilvl w:val="1"/>
          <w:numId w:val="14"/>
        </w:numPr>
        <w:spacing w:after="0"/>
        <w:ind w:left="0" w:firstLine="0"/>
        <w:jc w:val="both"/>
        <w:rPr>
          <w:rFonts w:ascii="Times New Roman" w:eastAsia="Times New Roman" w:hAnsi="Times New Roman" w:cs="Times New Roman"/>
          <w:bCs/>
          <w:sz w:val="24"/>
          <w:szCs w:val="24"/>
        </w:rPr>
      </w:pPr>
      <w:r w:rsidRPr="00F14AC5">
        <w:rPr>
          <w:rFonts w:ascii="Times New Roman" w:eastAsia="Times New Roman" w:hAnsi="Times New Roman" w:cs="Times New Roman"/>
          <w:b/>
          <w:bCs/>
          <w:sz w:val="24"/>
          <w:szCs w:val="24"/>
        </w:rPr>
        <w:t>Presentación y apertura de ofertas:</w:t>
      </w:r>
      <w:r w:rsidRPr="00F14AC5">
        <w:rPr>
          <w:rFonts w:ascii="Times New Roman" w:eastAsia="Times New Roman" w:hAnsi="Times New Roman" w:cs="Times New Roman"/>
          <w:bCs/>
          <w:sz w:val="24"/>
          <w:szCs w:val="24"/>
        </w:rPr>
        <w:t xml:space="preserve"> La oferta se </w:t>
      </w:r>
      <w:r w:rsidR="00605A60" w:rsidRPr="00F14AC5">
        <w:rPr>
          <w:rFonts w:ascii="Times New Roman" w:eastAsia="Times New Roman" w:hAnsi="Times New Roman" w:cs="Times New Roman"/>
          <w:bCs/>
          <w:sz w:val="24"/>
          <w:szCs w:val="24"/>
        </w:rPr>
        <w:t>deberá presentar</w:t>
      </w:r>
      <w:r w:rsidRPr="00F14AC5">
        <w:rPr>
          <w:rFonts w:ascii="Times New Roman" w:eastAsia="Times New Roman" w:hAnsi="Times New Roman" w:cs="Times New Roman"/>
          <w:bCs/>
          <w:sz w:val="24"/>
          <w:szCs w:val="24"/>
        </w:rPr>
        <w:t xml:space="preserve"> de forma física </w:t>
      </w:r>
      <w:r w:rsidR="00EA7412" w:rsidRPr="00F14AC5">
        <w:rPr>
          <w:rFonts w:ascii="Times New Roman" w:eastAsia="Times New Roman" w:hAnsi="Times New Roman" w:cs="Times New Roman"/>
          <w:bCs/>
          <w:sz w:val="24"/>
          <w:szCs w:val="24"/>
        </w:rPr>
        <w:t>y</w:t>
      </w:r>
      <w:r w:rsidR="00A22D59" w:rsidRPr="00F14AC5">
        <w:rPr>
          <w:rFonts w:ascii="Times New Roman" w:eastAsia="Times New Roman" w:hAnsi="Times New Roman" w:cs="Times New Roman"/>
          <w:bCs/>
          <w:sz w:val="24"/>
          <w:szCs w:val="24"/>
        </w:rPr>
        <w:t xml:space="preserve"> a través del Portal Institucional del Servicio Nacional de Contratación Pública.</w:t>
      </w:r>
      <w:r w:rsidR="004B6E19" w:rsidRPr="00F14AC5">
        <w:rPr>
          <w:rFonts w:ascii="Times New Roman" w:eastAsia="Times New Roman" w:hAnsi="Times New Roman" w:cs="Times New Roman"/>
          <w:bCs/>
          <w:sz w:val="24"/>
          <w:szCs w:val="24"/>
        </w:rPr>
        <w:t xml:space="preserve"> En forma </w:t>
      </w:r>
      <w:r w:rsidRPr="00F14AC5">
        <w:rPr>
          <w:rFonts w:ascii="Times New Roman" w:eastAsia="Times New Roman" w:hAnsi="Times New Roman" w:cs="Times New Roman"/>
          <w:bCs/>
          <w:sz w:val="24"/>
          <w:szCs w:val="24"/>
        </w:rPr>
        <w:t xml:space="preserve">física, se entregará en un sobre único en </w:t>
      </w:r>
      <w:r w:rsidR="00DD2E19" w:rsidRPr="00F14AC5">
        <w:rPr>
          <w:rFonts w:ascii="Times New Roman" w:eastAsia="Times New Roman" w:hAnsi="Times New Roman" w:cs="Times New Roman"/>
          <w:bCs/>
          <w:sz w:val="24"/>
          <w:szCs w:val="24"/>
        </w:rPr>
        <w:t>(</w:t>
      </w:r>
      <w:r w:rsidR="00DD2E19" w:rsidRPr="00F14AC5">
        <w:rPr>
          <w:rFonts w:ascii="Times New Roman" w:eastAsia="Times New Roman" w:hAnsi="Times New Roman" w:cs="Times New Roman"/>
          <w:bCs/>
          <w:i/>
          <w:sz w:val="24"/>
          <w:szCs w:val="24"/>
        </w:rPr>
        <w:t>nombre de la entidad contratante</w:t>
      </w:r>
      <w:r w:rsidR="00DD2E19" w:rsidRPr="00F14AC5">
        <w:rPr>
          <w:rFonts w:ascii="Times New Roman" w:eastAsia="Times New Roman" w:hAnsi="Times New Roman" w:cs="Times New Roman"/>
          <w:bCs/>
          <w:sz w:val="24"/>
          <w:szCs w:val="24"/>
        </w:rPr>
        <w:t>) ubicada en (</w:t>
      </w:r>
      <w:r w:rsidR="00DD2E19" w:rsidRPr="00F14AC5">
        <w:rPr>
          <w:rFonts w:ascii="Times New Roman" w:eastAsia="Times New Roman" w:hAnsi="Times New Roman" w:cs="Times New Roman"/>
          <w:bCs/>
          <w:i/>
          <w:sz w:val="24"/>
          <w:szCs w:val="24"/>
        </w:rPr>
        <w:t>dirección de la entidad contratante</w:t>
      </w:r>
      <w:r w:rsidR="00DD2E19" w:rsidRPr="00F14AC5">
        <w:rPr>
          <w:rFonts w:ascii="Times New Roman" w:eastAsia="Times New Roman" w:hAnsi="Times New Roman" w:cs="Times New Roman"/>
          <w:bCs/>
          <w:sz w:val="24"/>
          <w:szCs w:val="24"/>
        </w:rPr>
        <w:t>)</w:t>
      </w:r>
      <w:r w:rsidR="00A22D59" w:rsidRPr="00F14AC5">
        <w:rPr>
          <w:rFonts w:ascii="Times New Roman" w:eastAsia="Times New Roman" w:hAnsi="Times New Roman" w:cs="Times New Roman"/>
          <w:bCs/>
          <w:sz w:val="24"/>
          <w:szCs w:val="24"/>
        </w:rPr>
        <w:t>.</w:t>
      </w:r>
      <w:r w:rsidR="009A282E">
        <w:rPr>
          <w:rFonts w:ascii="Times New Roman" w:eastAsia="Times New Roman" w:hAnsi="Times New Roman" w:cs="Times New Roman"/>
          <w:bCs/>
          <w:sz w:val="24"/>
          <w:szCs w:val="24"/>
        </w:rPr>
        <w:t xml:space="preserve"> </w:t>
      </w:r>
      <w:r w:rsidRPr="00F14AC5">
        <w:rPr>
          <w:rFonts w:ascii="Times New Roman" w:eastAsia="Times New Roman" w:hAnsi="Times New Roman" w:cs="Times New Roman"/>
          <w:bCs/>
          <w:sz w:val="24"/>
          <w:szCs w:val="24"/>
        </w:rPr>
        <w:t xml:space="preserve">La oferta, en cualquiera de las formas señaladas, deberá presentarse hasta la fecha y hora indicadas en la convocatoria. </w:t>
      </w:r>
      <w:r w:rsidR="009D68B0" w:rsidRPr="00F14AC5">
        <w:rPr>
          <w:rFonts w:ascii="Times New Roman" w:eastAsia="Times New Roman" w:hAnsi="Times New Roman" w:cs="Times New Roman"/>
          <w:bCs/>
          <w:sz w:val="24"/>
          <w:szCs w:val="24"/>
        </w:rPr>
        <w:t>E</w:t>
      </w:r>
      <w:r w:rsidRPr="00F14AC5">
        <w:rPr>
          <w:rFonts w:ascii="Times New Roman" w:eastAsia="Times New Roman" w:hAnsi="Times New Roman" w:cs="Times New Roman"/>
          <w:bCs/>
          <w:sz w:val="24"/>
          <w:szCs w:val="24"/>
        </w:rPr>
        <w:t>l valor de la propuesta deberá ser ingresado al Portal Institucional</w:t>
      </w:r>
      <w:r w:rsidR="00170B32" w:rsidRPr="00F14AC5">
        <w:rPr>
          <w:rFonts w:ascii="Times New Roman" w:eastAsia="Times New Roman" w:hAnsi="Times New Roman" w:cs="Times New Roman"/>
          <w:bCs/>
          <w:sz w:val="24"/>
          <w:szCs w:val="24"/>
        </w:rPr>
        <w:t xml:space="preserve"> </w:t>
      </w:r>
      <w:r w:rsidR="00C57643" w:rsidRPr="00F14AC5">
        <w:rPr>
          <w:rFonts w:ascii="Times New Roman" w:eastAsia="Times New Roman" w:hAnsi="Times New Roman" w:cs="Times New Roman"/>
          <w:bCs/>
          <w:sz w:val="24"/>
          <w:szCs w:val="24"/>
        </w:rPr>
        <w:t>del Servicio Nacional de Contratación Pública</w:t>
      </w:r>
      <w:r w:rsidRPr="00F14AC5">
        <w:rPr>
          <w:rFonts w:ascii="Times New Roman" w:eastAsia="Times New Roman" w:hAnsi="Times New Roman" w:cs="Times New Roman"/>
          <w:bCs/>
          <w:sz w:val="24"/>
          <w:szCs w:val="24"/>
        </w:rPr>
        <w:t>, hasta la fecha límite para la presentación de la oferta técnica.</w:t>
      </w:r>
    </w:p>
    <w:p w14:paraId="3C9CFAAC" w14:textId="77777777" w:rsidR="00D96114" w:rsidRPr="00F14AC5" w:rsidRDefault="00D96114" w:rsidP="00BF7A61">
      <w:pPr>
        <w:spacing w:after="0"/>
        <w:jc w:val="both"/>
        <w:rPr>
          <w:rFonts w:ascii="Times New Roman" w:eastAsia="Times New Roman" w:hAnsi="Times New Roman" w:cs="Times New Roman"/>
          <w:bCs/>
          <w:sz w:val="24"/>
          <w:szCs w:val="24"/>
        </w:rPr>
      </w:pPr>
    </w:p>
    <w:p w14:paraId="6D49619D" w14:textId="77777777" w:rsidR="00D96114" w:rsidRPr="00F14AC5" w:rsidRDefault="00D96114" w:rsidP="00BF7A61">
      <w:pPr>
        <w:spacing w:after="0"/>
        <w:jc w:val="both"/>
        <w:rPr>
          <w:rFonts w:ascii="Times New Roman" w:eastAsia="Times New Roman" w:hAnsi="Times New Roman" w:cs="Times New Roman"/>
          <w:bCs/>
          <w:sz w:val="24"/>
          <w:szCs w:val="24"/>
        </w:rPr>
      </w:pPr>
      <w:r w:rsidRPr="00F14AC5">
        <w:rPr>
          <w:rFonts w:ascii="Times New Roman" w:eastAsia="Times New Roman" w:hAnsi="Times New Roman" w:cs="Times New Roman"/>
          <w:bCs/>
          <w:sz w:val="24"/>
          <w:szCs w:val="24"/>
        </w:rPr>
        <w:t xml:space="preserve">Si al analizar las ofertas presentadas la </w:t>
      </w:r>
      <w:r w:rsidR="003F2E63" w:rsidRPr="00F14AC5">
        <w:rPr>
          <w:rFonts w:ascii="Times New Roman" w:eastAsia="Times New Roman" w:hAnsi="Times New Roman" w:cs="Times New Roman"/>
          <w:bCs/>
          <w:sz w:val="24"/>
          <w:szCs w:val="24"/>
        </w:rPr>
        <w:t>e</w:t>
      </w:r>
      <w:r w:rsidR="00A67F8F" w:rsidRPr="00F14AC5">
        <w:rPr>
          <w:rFonts w:ascii="Times New Roman" w:eastAsia="Times New Roman" w:hAnsi="Times New Roman" w:cs="Times New Roman"/>
          <w:bCs/>
          <w:sz w:val="24"/>
          <w:szCs w:val="24"/>
        </w:rPr>
        <w:t>ntidad</w:t>
      </w:r>
      <w:r w:rsidR="00217B95" w:rsidRPr="00F14AC5">
        <w:rPr>
          <w:rFonts w:ascii="Times New Roman" w:eastAsia="Times New Roman" w:hAnsi="Times New Roman" w:cs="Times New Roman"/>
          <w:bCs/>
          <w:sz w:val="24"/>
          <w:szCs w:val="24"/>
        </w:rPr>
        <w:t xml:space="preserve"> contratante</w:t>
      </w:r>
      <w:r w:rsidRPr="00F14AC5">
        <w:rPr>
          <w:rFonts w:ascii="Times New Roman" w:eastAsia="Times New Roman" w:hAnsi="Times New Roman" w:cs="Times New Roman"/>
          <w:bCs/>
          <w:sz w:val="24"/>
          <w:szCs w:val="24"/>
        </w:rPr>
        <w:t xml:space="preserve"> determinare la existencia de uno o más errores de forma, </w:t>
      </w:r>
      <w:r w:rsidR="00D26A04" w:rsidRPr="00F14AC5">
        <w:rPr>
          <w:rFonts w:ascii="Times New Roman" w:eastAsia="Times New Roman" w:hAnsi="Times New Roman" w:cs="Times New Roman"/>
          <w:bCs/>
          <w:sz w:val="24"/>
          <w:szCs w:val="24"/>
        </w:rPr>
        <w:t>comunicará</w:t>
      </w:r>
      <w:r w:rsidRPr="00F14AC5">
        <w:rPr>
          <w:rFonts w:ascii="Times New Roman" w:eastAsia="Times New Roman" w:hAnsi="Times New Roman" w:cs="Times New Roman"/>
          <w:bCs/>
          <w:sz w:val="24"/>
          <w:szCs w:val="24"/>
        </w:rPr>
        <w:t xml:space="preserve"> a los oferentes para efectos de que</w:t>
      </w:r>
      <w:r w:rsidR="00A22D59" w:rsidRPr="00F14AC5">
        <w:rPr>
          <w:rFonts w:ascii="Times New Roman" w:eastAsia="Times New Roman" w:hAnsi="Times New Roman" w:cs="Times New Roman"/>
          <w:bCs/>
          <w:sz w:val="24"/>
          <w:szCs w:val="24"/>
        </w:rPr>
        <w:t xml:space="preserve"> sean</w:t>
      </w:r>
      <w:r w:rsidRPr="00F14AC5">
        <w:rPr>
          <w:rFonts w:ascii="Times New Roman" w:eastAsia="Times New Roman" w:hAnsi="Times New Roman" w:cs="Times New Roman"/>
          <w:bCs/>
          <w:sz w:val="24"/>
          <w:szCs w:val="24"/>
        </w:rPr>
        <w:t xml:space="preserve"> convalid</w:t>
      </w:r>
      <w:r w:rsidR="00A22D59" w:rsidRPr="00F14AC5">
        <w:rPr>
          <w:rFonts w:ascii="Times New Roman" w:eastAsia="Times New Roman" w:hAnsi="Times New Roman" w:cs="Times New Roman"/>
          <w:bCs/>
          <w:sz w:val="24"/>
          <w:szCs w:val="24"/>
        </w:rPr>
        <w:t>ados</w:t>
      </w:r>
      <w:r w:rsidRPr="00F14AC5">
        <w:rPr>
          <w:rFonts w:ascii="Times New Roman" w:eastAsia="Times New Roman" w:hAnsi="Times New Roman" w:cs="Times New Roman"/>
          <w:bCs/>
          <w:sz w:val="24"/>
          <w:szCs w:val="24"/>
        </w:rPr>
        <w:t>. Para tal fin otorgará a los oferentes entre dos y máximo cinco días hábiles a partir de la correspondiente notificación.</w:t>
      </w:r>
    </w:p>
    <w:p w14:paraId="3332A8AA" w14:textId="77777777" w:rsidR="00D96114" w:rsidRPr="00F14AC5" w:rsidRDefault="00D96114" w:rsidP="00BF7A61">
      <w:pPr>
        <w:spacing w:after="0"/>
        <w:jc w:val="both"/>
        <w:rPr>
          <w:rFonts w:ascii="Times New Roman" w:eastAsia="Times New Roman" w:hAnsi="Times New Roman" w:cs="Times New Roman"/>
          <w:bCs/>
          <w:sz w:val="24"/>
          <w:szCs w:val="24"/>
        </w:rPr>
      </w:pPr>
    </w:p>
    <w:p w14:paraId="397D5980" w14:textId="77777777" w:rsidR="00A22D59" w:rsidRPr="00F14AC5" w:rsidRDefault="00D96114" w:rsidP="00BF7A61">
      <w:pPr>
        <w:spacing w:after="0"/>
        <w:jc w:val="both"/>
        <w:rPr>
          <w:rFonts w:ascii="Times New Roman" w:eastAsia="Times New Roman" w:hAnsi="Times New Roman" w:cs="Times New Roman"/>
          <w:bCs/>
          <w:sz w:val="24"/>
          <w:szCs w:val="24"/>
        </w:rPr>
      </w:pPr>
      <w:r w:rsidRPr="00F14AC5">
        <w:rPr>
          <w:rFonts w:ascii="Times New Roman" w:eastAsia="Times New Roman" w:hAnsi="Times New Roman" w:cs="Times New Roman"/>
          <w:bCs/>
          <w:sz w:val="24"/>
          <w:szCs w:val="24"/>
        </w:rPr>
        <w:t>Para poder participar en el procedimiento, al momento de la presentación de la propuesta, los oferentes interesados deberán encontrarse habilitados en el Registro Único de Proveedores</w:t>
      </w:r>
      <w:r w:rsidR="00656FE1" w:rsidRPr="00F14AC5">
        <w:rPr>
          <w:rFonts w:ascii="Times New Roman" w:eastAsia="Times New Roman" w:hAnsi="Times New Roman" w:cs="Times New Roman"/>
          <w:bCs/>
          <w:sz w:val="24"/>
          <w:szCs w:val="24"/>
        </w:rPr>
        <w:t xml:space="preserve">. </w:t>
      </w:r>
    </w:p>
    <w:p w14:paraId="18DF51E1" w14:textId="77777777" w:rsidR="00A22D59" w:rsidRPr="00F14AC5" w:rsidRDefault="00A22D59" w:rsidP="00BF7A61">
      <w:pPr>
        <w:spacing w:after="0"/>
        <w:jc w:val="both"/>
        <w:rPr>
          <w:rFonts w:ascii="Times New Roman" w:eastAsia="Times New Roman" w:hAnsi="Times New Roman" w:cs="Times New Roman"/>
          <w:bCs/>
          <w:sz w:val="24"/>
          <w:szCs w:val="24"/>
        </w:rPr>
      </w:pPr>
    </w:p>
    <w:p w14:paraId="4A54D810" w14:textId="77777777" w:rsidR="00D96114" w:rsidRPr="00F14AC5" w:rsidRDefault="0059162A" w:rsidP="00BF7A61">
      <w:pPr>
        <w:spacing w:after="0"/>
        <w:jc w:val="both"/>
        <w:rPr>
          <w:rFonts w:ascii="Times New Roman" w:eastAsia="Times New Roman" w:hAnsi="Times New Roman" w:cs="Times New Roman"/>
          <w:bCs/>
          <w:sz w:val="24"/>
          <w:szCs w:val="24"/>
        </w:rPr>
      </w:pPr>
      <w:r w:rsidRPr="00F14AC5">
        <w:rPr>
          <w:rFonts w:ascii="Times New Roman" w:eastAsia="Times New Roman" w:hAnsi="Times New Roman"/>
          <w:bCs/>
          <w:sz w:val="24"/>
          <w:szCs w:val="24"/>
        </w:rPr>
        <w:lastRenderedPageBreak/>
        <w:t xml:space="preserve">Después de la fecha </w:t>
      </w:r>
      <w:r w:rsidR="00D96114" w:rsidRPr="00F14AC5">
        <w:rPr>
          <w:rFonts w:ascii="Times New Roman" w:eastAsia="Times New Roman" w:hAnsi="Times New Roman" w:cs="Times New Roman"/>
          <w:bCs/>
          <w:sz w:val="24"/>
          <w:szCs w:val="24"/>
        </w:rPr>
        <w:t xml:space="preserve">límite para la presentación de las ofertas, se procederá a </w:t>
      </w:r>
      <w:r w:rsidR="00A22D59" w:rsidRPr="00F14AC5">
        <w:rPr>
          <w:rFonts w:ascii="Times New Roman" w:eastAsia="Times New Roman" w:hAnsi="Times New Roman" w:cs="Times New Roman"/>
          <w:bCs/>
          <w:sz w:val="24"/>
          <w:szCs w:val="24"/>
        </w:rPr>
        <w:t xml:space="preserve">la </w:t>
      </w:r>
      <w:r w:rsidR="00D96114" w:rsidRPr="00F14AC5">
        <w:rPr>
          <w:rFonts w:ascii="Times New Roman" w:eastAsia="Times New Roman" w:hAnsi="Times New Roman" w:cs="Times New Roman"/>
          <w:bCs/>
          <w:sz w:val="24"/>
          <w:szCs w:val="24"/>
        </w:rPr>
        <w:t xml:space="preserve">apertura </w:t>
      </w:r>
      <w:r w:rsidR="009D68B0" w:rsidRPr="00F14AC5">
        <w:rPr>
          <w:rFonts w:ascii="Times New Roman" w:eastAsia="Times New Roman" w:hAnsi="Times New Roman" w:cs="Times New Roman"/>
          <w:bCs/>
          <w:sz w:val="24"/>
          <w:szCs w:val="24"/>
        </w:rPr>
        <w:t xml:space="preserve">de la oferta </w:t>
      </w:r>
      <w:r w:rsidR="00D96114" w:rsidRPr="00F14AC5">
        <w:rPr>
          <w:rFonts w:ascii="Times New Roman" w:eastAsia="Times New Roman" w:hAnsi="Times New Roman" w:cs="Times New Roman"/>
          <w:bCs/>
          <w:sz w:val="24"/>
          <w:szCs w:val="24"/>
        </w:rPr>
        <w:t>presentada de forma física. El acto de apertura de ofertas será público y se efectuará en el lugar, día y hora fijados en la convocatoria.</w:t>
      </w:r>
    </w:p>
    <w:p w14:paraId="33F1C7E9" w14:textId="77777777" w:rsidR="00D96114" w:rsidRPr="00F14AC5" w:rsidRDefault="00D96114" w:rsidP="00BF7A61">
      <w:pPr>
        <w:spacing w:after="0"/>
        <w:jc w:val="both"/>
        <w:rPr>
          <w:rFonts w:ascii="Times New Roman" w:eastAsia="Times New Roman" w:hAnsi="Times New Roman" w:cs="Times New Roman"/>
          <w:bCs/>
          <w:sz w:val="24"/>
          <w:szCs w:val="24"/>
        </w:rPr>
      </w:pPr>
    </w:p>
    <w:p w14:paraId="5D8F1746" w14:textId="77777777" w:rsidR="00D96114" w:rsidRPr="00F14AC5" w:rsidRDefault="00D96114" w:rsidP="00BF7A61">
      <w:pPr>
        <w:spacing w:after="0"/>
        <w:jc w:val="both"/>
        <w:rPr>
          <w:rFonts w:ascii="Times New Roman" w:eastAsia="Times New Roman" w:hAnsi="Times New Roman" w:cs="Times New Roman"/>
          <w:bCs/>
          <w:sz w:val="24"/>
          <w:szCs w:val="24"/>
        </w:rPr>
      </w:pPr>
      <w:r w:rsidRPr="00F14AC5">
        <w:rPr>
          <w:rFonts w:ascii="Times New Roman" w:eastAsia="Times New Roman" w:hAnsi="Times New Roman" w:cs="Times New Roman"/>
          <w:bCs/>
          <w:sz w:val="24"/>
          <w:szCs w:val="24"/>
        </w:rPr>
        <w:t xml:space="preserve">De la apertura, en la que podrán estar presentes los oferentes que lo deseen, se levantará un acta que será suscrita por los integrantes de la Comisión Técnica </w:t>
      </w:r>
      <w:r w:rsidR="00D26A04" w:rsidRPr="00F14AC5">
        <w:rPr>
          <w:rFonts w:ascii="Times New Roman" w:eastAsia="Times New Roman" w:hAnsi="Times New Roman" w:cs="Times New Roman"/>
          <w:bCs/>
          <w:sz w:val="24"/>
          <w:szCs w:val="24"/>
        </w:rPr>
        <w:t>o por la máxima autoridad o su delegado de ser el caso,</w:t>
      </w:r>
      <w:r w:rsidRPr="00F14AC5">
        <w:rPr>
          <w:rFonts w:ascii="Times New Roman" w:eastAsia="Times New Roman" w:hAnsi="Times New Roman" w:cs="Times New Roman"/>
          <w:bCs/>
          <w:sz w:val="24"/>
          <w:szCs w:val="24"/>
        </w:rPr>
        <w:t xml:space="preserve"> la cual</w:t>
      </w:r>
      <w:r w:rsidR="00DC51C5" w:rsidRPr="00F14AC5">
        <w:rPr>
          <w:rFonts w:ascii="Times New Roman" w:eastAsia="Times New Roman" w:hAnsi="Times New Roman" w:cs="Times New Roman"/>
          <w:bCs/>
          <w:sz w:val="24"/>
          <w:szCs w:val="24"/>
        </w:rPr>
        <w:t xml:space="preserve"> obligatoriamente se subirá al P</w:t>
      </w:r>
      <w:r w:rsidRPr="00F14AC5">
        <w:rPr>
          <w:rFonts w:ascii="Times New Roman" w:eastAsia="Times New Roman" w:hAnsi="Times New Roman" w:cs="Times New Roman"/>
          <w:bCs/>
          <w:sz w:val="24"/>
          <w:szCs w:val="24"/>
        </w:rPr>
        <w:t xml:space="preserve">ortal </w:t>
      </w:r>
      <w:r w:rsidR="007207CF" w:rsidRPr="00F14AC5">
        <w:rPr>
          <w:rFonts w:ascii="Times New Roman" w:eastAsia="Times New Roman" w:hAnsi="Times New Roman" w:cs="Times New Roman"/>
          <w:bCs/>
          <w:sz w:val="24"/>
          <w:szCs w:val="24"/>
        </w:rPr>
        <w:t>Institucional</w:t>
      </w:r>
      <w:r w:rsidR="00B93E6D" w:rsidRPr="00F14AC5">
        <w:rPr>
          <w:rFonts w:ascii="Times New Roman" w:eastAsia="Times New Roman" w:hAnsi="Times New Roman" w:cs="Times New Roman"/>
          <w:bCs/>
          <w:sz w:val="24"/>
          <w:szCs w:val="24"/>
        </w:rPr>
        <w:t xml:space="preserve"> del S</w:t>
      </w:r>
      <w:r w:rsidR="007C1319" w:rsidRPr="00F14AC5">
        <w:rPr>
          <w:rFonts w:ascii="Times New Roman" w:eastAsia="Times New Roman" w:hAnsi="Times New Roman" w:cs="Times New Roman"/>
          <w:bCs/>
          <w:sz w:val="24"/>
          <w:szCs w:val="24"/>
        </w:rPr>
        <w:t>ervicio Nacional de Contratación Pública</w:t>
      </w:r>
      <w:r w:rsidR="00D26A04" w:rsidRPr="00F14AC5">
        <w:rPr>
          <w:rFonts w:ascii="Times New Roman" w:eastAsia="Times New Roman" w:hAnsi="Times New Roman" w:cs="Times New Roman"/>
          <w:bCs/>
          <w:sz w:val="24"/>
          <w:szCs w:val="24"/>
        </w:rPr>
        <w:t xml:space="preserve">, </w:t>
      </w:r>
      <w:r w:rsidR="00940579" w:rsidRPr="00F14AC5">
        <w:rPr>
          <w:rFonts w:ascii="Times New Roman" w:eastAsia="Times New Roman" w:hAnsi="Times New Roman" w:cs="Times New Roman"/>
          <w:bCs/>
          <w:sz w:val="24"/>
          <w:szCs w:val="24"/>
        </w:rPr>
        <w:t>y</w:t>
      </w:r>
      <w:r w:rsidR="00D26A04" w:rsidRPr="00F14AC5">
        <w:rPr>
          <w:rFonts w:ascii="Times New Roman" w:eastAsia="Times New Roman" w:hAnsi="Times New Roman" w:cs="Times New Roman"/>
          <w:bCs/>
          <w:sz w:val="24"/>
          <w:szCs w:val="24"/>
        </w:rPr>
        <w:t xml:space="preserve"> que deberá contener:</w:t>
      </w:r>
    </w:p>
    <w:p w14:paraId="557CCC45" w14:textId="77777777" w:rsidR="00D96114" w:rsidRPr="00F14AC5" w:rsidRDefault="00D96114" w:rsidP="00BF7A61">
      <w:pPr>
        <w:spacing w:after="0"/>
        <w:jc w:val="both"/>
        <w:rPr>
          <w:rFonts w:ascii="Times New Roman" w:eastAsia="Times New Roman" w:hAnsi="Times New Roman" w:cs="Times New Roman"/>
          <w:bCs/>
          <w:sz w:val="24"/>
          <w:szCs w:val="24"/>
        </w:rPr>
      </w:pPr>
    </w:p>
    <w:p w14:paraId="2FB545DD" w14:textId="77777777" w:rsidR="00D96114" w:rsidRPr="00F14AC5" w:rsidRDefault="00D96114" w:rsidP="00BF7A61">
      <w:pPr>
        <w:spacing w:after="0"/>
        <w:jc w:val="both"/>
        <w:rPr>
          <w:rFonts w:ascii="Times New Roman" w:eastAsia="Times New Roman" w:hAnsi="Times New Roman" w:cs="Times New Roman"/>
          <w:bCs/>
          <w:sz w:val="24"/>
          <w:szCs w:val="24"/>
        </w:rPr>
      </w:pPr>
      <w:r w:rsidRPr="00F14AC5">
        <w:rPr>
          <w:rFonts w:ascii="Times New Roman" w:eastAsia="Times New Roman" w:hAnsi="Times New Roman" w:cs="Times New Roman"/>
          <w:bCs/>
          <w:sz w:val="24"/>
          <w:szCs w:val="24"/>
        </w:rPr>
        <w:t>a) Nombre de los oferentes;</w:t>
      </w:r>
      <w:r w:rsidR="00940579" w:rsidRPr="00F14AC5">
        <w:rPr>
          <w:rFonts w:ascii="Times New Roman" w:eastAsia="Times New Roman" w:hAnsi="Times New Roman" w:cs="Times New Roman"/>
          <w:bCs/>
          <w:sz w:val="24"/>
          <w:szCs w:val="24"/>
        </w:rPr>
        <w:t xml:space="preserve"> </w:t>
      </w:r>
    </w:p>
    <w:p w14:paraId="5845FE1C" w14:textId="77777777" w:rsidR="00D96114" w:rsidRPr="00F14AC5" w:rsidRDefault="00D96114" w:rsidP="00BF7A61">
      <w:pPr>
        <w:spacing w:after="0"/>
        <w:jc w:val="both"/>
        <w:rPr>
          <w:rFonts w:ascii="Times New Roman" w:eastAsia="Times New Roman" w:hAnsi="Times New Roman" w:cs="Times New Roman"/>
          <w:bCs/>
          <w:sz w:val="24"/>
          <w:szCs w:val="24"/>
        </w:rPr>
      </w:pPr>
      <w:r w:rsidRPr="00F14AC5">
        <w:rPr>
          <w:rFonts w:ascii="Times New Roman" w:eastAsia="Times New Roman" w:hAnsi="Times New Roman" w:cs="Times New Roman"/>
          <w:bCs/>
          <w:sz w:val="24"/>
          <w:szCs w:val="24"/>
        </w:rPr>
        <w:t>b) Valor de la oferta económica, identificada por oferente;</w:t>
      </w:r>
    </w:p>
    <w:p w14:paraId="10325550" w14:textId="77777777" w:rsidR="00D96114" w:rsidRPr="00F14AC5" w:rsidRDefault="00D96114" w:rsidP="00BF7A61">
      <w:pPr>
        <w:spacing w:after="0"/>
        <w:jc w:val="both"/>
        <w:rPr>
          <w:rFonts w:ascii="Times New Roman" w:eastAsia="Times New Roman" w:hAnsi="Times New Roman" w:cs="Times New Roman"/>
          <w:bCs/>
          <w:sz w:val="24"/>
          <w:szCs w:val="24"/>
        </w:rPr>
      </w:pPr>
      <w:r w:rsidRPr="00F14AC5">
        <w:rPr>
          <w:rFonts w:ascii="Times New Roman" w:eastAsia="Times New Roman" w:hAnsi="Times New Roman" w:cs="Times New Roman"/>
          <w:bCs/>
          <w:sz w:val="24"/>
          <w:szCs w:val="24"/>
        </w:rPr>
        <w:t>c) Plazo de ejecución propuesto por cada oferente;</w:t>
      </w:r>
    </w:p>
    <w:p w14:paraId="75FF8912" w14:textId="77777777" w:rsidR="00D96114" w:rsidRPr="00F14AC5" w:rsidRDefault="00D96114" w:rsidP="00BF7A61">
      <w:pPr>
        <w:spacing w:after="0"/>
        <w:jc w:val="both"/>
        <w:rPr>
          <w:rFonts w:ascii="Times New Roman" w:eastAsia="Times New Roman" w:hAnsi="Times New Roman" w:cs="Times New Roman"/>
          <w:bCs/>
          <w:sz w:val="24"/>
          <w:szCs w:val="24"/>
        </w:rPr>
      </w:pPr>
      <w:r w:rsidRPr="00F14AC5">
        <w:rPr>
          <w:rFonts w:ascii="Times New Roman" w:eastAsia="Times New Roman" w:hAnsi="Times New Roman" w:cs="Times New Roman"/>
          <w:bCs/>
          <w:sz w:val="24"/>
          <w:szCs w:val="24"/>
        </w:rPr>
        <w:t>d) Número de hojas de cada oferta;</w:t>
      </w:r>
    </w:p>
    <w:p w14:paraId="673A5B6B" w14:textId="77777777" w:rsidR="00D26A04" w:rsidRPr="00F14AC5" w:rsidRDefault="00D26A04" w:rsidP="00BF7A61">
      <w:pPr>
        <w:spacing w:after="0"/>
        <w:jc w:val="both"/>
        <w:rPr>
          <w:rFonts w:ascii="Times New Roman" w:eastAsia="Times New Roman" w:hAnsi="Times New Roman" w:cs="Times New Roman"/>
          <w:bCs/>
          <w:sz w:val="24"/>
          <w:szCs w:val="24"/>
        </w:rPr>
      </w:pPr>
      <w:r w:rsidRPr="00F14AC5">
        <w:rPr>
          <w:rFonts w:ascii="Times New Roman" w:eastAsia="Times New Roman" w:hAnsi="Times New Roman" w:cs="Times New Roman"/>
          <w:bCs/>
          <w:sz w:val="24"/>
          <w:szCs w:val="24"/>
        </w:rPr>
        <w:t>e) La demás información considerada por la entidad contratante.</w:t>
      </w:r>
    </w:p>
    <w:p w14:paraId="44D1F6A8" w14:textId="77777777" w:rsidR="00940579" w:rsidRPr="00F14AC5" w:rsidRDefault="00940579" w:rsidP="00BF7A61">
      <w:pPr>
        <w:spacing w:after="0"/>
        <w:jc w:val="both"/>
        <w:rPr>
          <w:rFonts w:ascii="Times New Roman" w:eastAsia="Times New Roman" w:hAnsi="Times New Roman" w:cs="Times New Roman"/>
          <w:bCs/>
          <w:sz w:val="24"/>
          <w:szCs w:val="24"/>
        </w:rPr>
      </w:pPr>
    </w:p>
    <w:p w14:paraId="45F05C41" w14:textId="77777777" w:rsidR="00940579" w:rsidRPr="00F14AC5" w:rsidRDefault="00940579" w:rsidP="00BF7A61">
      <w:pPr>
        <w:spacing w:after="0"/>
        <w:jc w:val="both"/>
        <w:rPr>
          <w:rFonts w:ascii="Times New Roman" w:eastAsia="Times New Roman" w:hAnsi="Times New Roman" w:cs="Times New Roman"/>
          <w:bCs/>
          <w:sz w:val="24"/>
          <w:szCs w:val="24"/>
        </w:rPr>
      </w:pPr>
      <w:r w:rsidRPr="00F14AC5">
        <w:rPr>
          <w:rFonts w:ascii="Times New Roman" w:eastAsia="Times New Roman" w:hAnsi="Times New Roman" w:cs="Times New Roman"/>
          <w:bCs/>
          <w:sz w:val="24"/>
          <w:szCs w:val="24"/>
        </w:rPr>
        <w:t>En los casos de Subasta Inversa Electrónica, no serán aplicables los literales a) y b).</w:t>
      </w:r>
    </w:p>
    <w:p w14:paraId="310FFF8F" w14:textId="77777777" w:rsidR="00D96114" w:rsidRPr="00F14AC5" w:rsidRDefault="00D96114" w:rsidP="00BF7A61">
      <w:pPr>
        <w:spacing w:after="0"/>
        <w:jc w:val="both"/>
        <w:rPr>
          <w:rFonts w:ascii="Times New Roman" w:eastAsia="Times New Roman" w:hAnsi="Times New Roman" w:cs="Times New Roman"/>
          <w:sz w:val="24"/>
          <w:szCs w:val="24"/>
        </w:rPr>
      </w:pPr>
    </w:p>
    <w:p w14:paraId="4DCBD189" w14:textId="77777777" w:rsidR="00D96114" w:rsidRPr="00F14AC5" w:rsidRDefault="00D96114" w:rsidP="00BF7A61">
      <w:pPr>
        <w:numPr>
          <w:ilvl w:val="1"/>
          <w:numId w:val="14"/>
        </w:numPr>
        <w:tabs>
          <w:tab w:val="left" w:pos="-824"/>
        </w:tabs>
        <w:spacing w:after="0"/>
        <w:ind w:left="0" w:right="45" w:firstLine="0"/>
        <w:jc w:val="both"/>
        <w:rPr>
          <w:rFonts w:ascii="Times New Roman" w:hAnsi="Times New Roman" w:cs="Times New Roman"/>
          <w:color w:val="FF0000"/>
          <w:spacing w:val="-3"/>
          <w:sz w:val="24"/>
          <w:szCs w:val="24"/>
        </w:rPr>
      </w:pPr>
      <w:r w:rsidRPr="00F14AC5">
        <w:rPr>
          <w:rFonts w:ascii="Times New Roman" w:hAnsi="Times New Roman" w:cs="Times New Roman"/>
          <w:b/>
          <w:color w:val="000000"/>
          <w:spacing w:val="-3"/>
          <w:sz w:val="24"/>
          <w:szCs w:val="24"/>
        </w:rPr>
        <w:t>Inhabilidades</w:t>
      </w:r>
      <w:r w:rsidRPr="00F14AC5">
        <w:rPr>
          <w:rFonts w:ascii="Times New Roman" w:hAnsi="Times New Roman" w:cs="Times New Roman"/>
          <w:b/>
          <w:spacing w:val="-3"/>
          <w:sz w:val="24"/>
          <w:szCs w:val="24"/>
        </w:rPr>
        <w:t xml:space="preserve">: </w:t>
      </w:r>
      <w:r w:rsidRPr="00F14AC5">
        <w:rPr>
          <w:rFonts w:ascii="Times New Roman" w:hAnsi="Times New Roman" w:cs="Times New Roman"/>
          <w:spacing w:val="-3"/>
          <w:sz w:val="24"/>
          <w:szCs w:val="24"/>
        </w:rPr>
        <w:t xml:space="preserve">No podrán participar en el procedimiento precontractual, por sí o por interpuesta persona, quienes incurran en las inhabilidades generales y especiales, contempladas en los artículos 62 y 63 de la </w:t>
      </w:r>
      <w:r w:rsidR="00782C87" w:rsidRPr="00F14AC5">
        <w:rPr>
          <w:rFonts w:ascii="Times New Roman" w:hAnsi="Times New Roman" w:cs="Times New Roman"/>
          <w:spacing w:val="-3"/>
          <w:sz w:val="24"/>
          <w:szCs w:val="24"/>
        </w:rPr>
        <w:t>Ley Orgánica del Sistema Nacional de Contratación Pública</w:t>
      </w:r>
      <w:r w:rsidRPr="00F14AC5">
        <w:rPr>
          <w:rFonts w:ascii="Times New Roman" w:hAnsi="Times New Roman" w:cs="Times New Roman"/>
          <w:spacing w:val="-3"/>
          <w:sz w:val="24"/>
          <w:szCs w:val="24"/>
        </w:rPr>
        <w:t xml:space="preserve">; 110 y 111 del </w:t>
      </w:r>
      <w:r w:rsidR="007E31D5" w:rsidRPr="00F14AC5">
        <w:rPr>
          <w:rFonts w:ascii="Times New Roman" w:hAnsi="Times New Roman" w:cs="Times New Roman"/>
          <w:spacing w:val="-3"/>
          <w:sz w:val="24"/>
          <w:szCs w:val="24"/>
        </w:rPr>
        <w:t>Reglamento General de la Ley Orgánica del Sistema Nacional de Contratación Pública</w:t>
      </w:r>
      <w:r w:rsidRPr="00F14AC5">
        <w:rPr>
          <w:rFonts w:ascii="Times New Roman" w:hAnsi="Times New Roman" w:cs="Times New Roman"/>
          <w:spacing w:val="-3"/>
          <w:sz w:val="24"/>
          <w:szCs w:val="24"/>
        </w:rPr>
        <w:t>; y, en la</w:t>
      </w:r>
      <w:r w:rsidR="007C1319" w:rsidRPr="00F14AC5">
        <w:rPr>
          <w:rFonts w:ascii="Times New Roman" w:hAnsi="Times New Roman" w:cs="Times New Roman"/>
          <w:spacing w:val="-3"/>
          <w:sz w:val="24"/>
          <w:szCs w:val="24"/>
        </w:rPr>
        <w:t xml:space="preserve"> </w:t>
      </w:r>
      <w:r w:rsidR="00605A60" w:rsidRPr="00F14AC5">
        <w:rPr>
          <w:rFonts w:ascii="Times New Roman" w:hAnsi="Times New Roman" w:cs="Times New Roman"/>
          <w:spacing w:val="-3"/>
          <w:sz w:val="24"/>
          <w:szCs w:val="24"/>
        </w:rPr>
        <w:t>normativa expedida</w:t>
      </w:r>
      <w:r w:rsidR="00C57643" w:rsidRPr="00F14AC5">
        <w:rPr>
          <w:rFonts w:ascii="Times New Roman" w:hAnsi="Times New Roman" w:cs="Times New Roman"/>
          <w:spacing w:val="-3"/>
          <w:sz w:val="24"/>
          <w:szCs w:val="24"/>
        </w:rPr>
        <w:t xml:space="preserve"> </w:t>
      </w:r>
      <w:r w:rsidRPr="00F14AC5">
        <w:rPr>
          <w:rFonts w:ascii="Times New Roman" w:hAnsi="Times New Roman" w:cs="Times New Roman"/>
          <w:spacing w:val="-3"/>
          <w:sz w:val="24"/>
          <w:szCs w:val="24"/>
        </w:rPr>
        <w:t xml:space="preserve">por el </w:t>
      </w:r>
      <w:r w:rsidR="00EB0082" w:rsidRPr="00F14AC5">
        <w:rPr>
          <w:rFonts w:ascii="Times New Roman" w:hAnsi="Times New Roman" w:cs="Times New Roman"/>
          <w:spacing w:val="-3"/>
          <w:sz w:val="24"/>
          <w:szCs w:val="24"/>
        </w:rPr>
        <w:t>S</w:t>
      </w:r>
      <w:r w:rsidR="007C1319" w:rsidRPr="00F14AC5">
        <w:rPr>
          <w:rFonts w:ascii="Times New Roman" w:hAnsi="Times New Roman" w:cs="Times New Roman"/>
          <w:spacing w:val="-3"/>
          <w:sz w:val="24"/>
          <w:szCs w:val="24"/>
        </w:rPr>
        <w:t>ervicio Nacional de Contratación Pública</w:t>
      </w:r>
      <w:r w:rsidR="00EB0082" w:rsidRPr="00F14AC5">
        <w:rPr>
          <w:rFonts w:ascii="Times New Roman" w:hAnsi="Times New Roman" w:cs="Times New Roman"/>
          <w:spacing w:val="-3"/>
          <w:sz w:val="24"/>
          <w:szCs w:val="24"/>
        </w:rPr>
        <w:t>.</w:t>
      </w:r>
    </w:p>
    <w:p w14:paraId="1F3264A4" w14:textId="77777777" w:rsidR="00EB0082" w:rsidRPr="00F14AC5" w:rsidRDefault="00EB0082" w:rsidP="00BF7A61">
      <w:pPr>
        <w:tabs>
          <w:tab w:val="left" w:pos="-824"/>
        </w:tabs>
        <w:spacing w:after="0"/>
        <w:ind w:left="15" w:right="45"/>
        <w:jc w:val="both"/>
        <w:rPr>
          <w:rFonts w:ascii="Times New Roman" w:hAnsi="Times New Roman" w:cs="Times New Roman"/>
          <w:color w:val="FF0000"/>
          <w:spacing w:val="-3"/>
          <w:sz w:val="24"/>
          <w:szCs w:val="24"/>
        </w:rPr>
      </w:pPr>
    </w:p>
    <w:p w14:paraId="6B4BA252" w14:textId="77777777" w:rsidR="00D96114" w:rsidRPr="00F14AC5" w:rsidRDefault="00D96114" w:rsidP="00BF7A61">
      <w:pPr>
        <w:tabs>
          <w:tab w:val="left" w:pos="-824"/>
        </w:tabs>
        <w:spacing w:after="0"/>
        <w:ind w:left="15" w:right="45"/>
        <w:jc w:val="both"/>
        <w:rPr>
          <w:rFonts w:ascii="Times New Roman" w:hAnsi="Times New Roman" w:cs="Times New Roman"/>
          <w:i/>
          <w:spacing w:val="-3"/>
          <w:sz w:val="24"/>
          <w:szCs w:val="24"/>
        </w:rPr>
      </w:pPr>
      <w:r w:rsidRPr="00F14AC5">
        <w:rPr>
          <w:rFonts w:ascii="Times New Roman" w:hAnsi="Times New Roman" w:cs="Times New Roman"/>
          <w:spacing w:val="-3"/>
          <w:sz w:val="24"/>
          <w:szCs w:val="24"/>
        </w:rPr>
        <w:t xml:space="preserve">De verificarse con posterioridad que un oferente incurso en una inhabilidad general o especial hubiere suscrito el contrato, dará lugar a la terminación unilateral del contrato conforme el numeral 5 del artículo 94 de la </w:t>
      </w:r>
      <w:r w:rsidR="007E31D5" w:rsidRPr="00F14AC5">
        <w:rPr>
          <w:rFonts w:ascii="Times New Roman" w:hAnsi="Times New Roman" w:cs="Times New Roman"/>
          <w:spacing w:val="-3"/>
          <w:sz w:val="24"/>
          <w:szCs w:val="24"/>
        </w:rPr>
        <w:t>Ley Orgánica del Sistema Nacional de Contratación Pública</w:t>
      </w:r>
      <w:r w:rsidRPr="00F14AC5">
        <w:rPr>
          <w:rFonts w:ascii="Times New Roman" w:hAnsi="Times New Roman" w:cs="Times New Roman"/>
          <w:spacing w:val="-3"/>
          <w:sz w:val="24"/>
          <w:szCs w:val="24"/>
        </w:rPr>
        <w:t xml:space="preserve">. </w:t>
      </w:r>
    </w:p>
    <w:p w14:paraId="4F9F0D36" w14:textId="77777777" w:rsidR="00D96114" w:rsidRPr="00F14AC5" w:rsidRDefault="00D96114" w:rsidP="00BF7A61">
      <w:pPr>
        <w:tabs>
          <w:tab w:val="left" w:pos="-540"/>
        </w:tabs>
        <w:spacing w:after="0"/>
        <w:ind w:left="15" w:right="45"/>
        <w:jc w:val="both"/>
        <w:rPr>
          <w:rFonts w:ascii="Times New Roman" w:hAnsi="Times New Roman" w:cs="Times New Roman"/>
          <w:i/>
          <w:spacing w:val="-3"/>
          <w:sz w:val="24"/>
          <w:szCs w:val="24"/>
        </w:rPr>
      </w:pPr>
    </w:p>
    <w:p w14:paraId="23CAC056" w14:textId="77777777" w:rsidR="00D96114" w:rsidRPr="00F14AC5" w:rsidRDefault="00D96114" w:rsidP="00BF7A61">
      <w:pPr>
        <w:numPr>
          <w:ilvl w:val="1"/>
          <w:numId w:val="14"/>
        </w:numPr>
        <w:tabs>
          <w:tab w:val="left" w:pos="0"/>
        </w:tabs>
        <w:spacing w:after="0"/>
        <w:ind w:left="0" w:right="45" w:firstLine="0"/>
        <w:jc w:val="both"/>
        <w:rPr>
          <w:rFonts w:ascii="Times New Roman" w:hAnsi="Times New Roman" w:cs="Times New Roman"/>
          <w:sz w:val="24"/>
          <w:szCs w:val="24"/>
        </w:rPr>
      </w:pPr>
      <w:r w:rsidRPr="00F14AC5">
        <w:rPr>
          <w:rFonts w:ascii="Times New Roman" w:hAnsi="Times New Roman" w:cs="Times New Roman"/>
          <w:b/>
          <w:spacing w:val="-2"/>
          <w:sz w:val="24"/>
          <w:szCs w:val="24"/>
        </w:rPr>
        <w:t xml:space="preserve">Obligaciones de los oferentes: </w:t>
      </w:r>
      <w:r w:rsidRPr="00F14AC5">
        <w:rPr>
          <w:rFonts w:ascii="Times New Roman" w:hAnsi="Times New Roman" w:cs="Times New Roman"/>
          <w:spacing w:val="-2"/>
          <w:sz w:val="24"/>
          <w:szCs w:val="24"/>
        </w:rPr>
        <w:t xml:space="preserve">Los oferentes deberán revisar cuidadosamente </w:t>
      </w:r>
      <w:r w:rsidR="00605A60" w:rsidRPr="00F14AC5">
        <w:rPr>
          <w:rFonts w:ascii="Times New Roman" w:hAnsi="Times New Roman" w:cs="Times New Roman"/>
          <w:spacing w:val="-2"/>
          <w:sz w:val="24"/>
          <w:szCs w:val="24"/>
        </w:rPr>
        <w:t>el pliego</w:t>
      </w:r>
      <w:r w:rsidRPr="00F14AC5">
        <w:rPr>
          <w:rFonts w:ascii="Times New Roman" w:hAnsi="Times New Roman" w:cs="Times New Roman"/>
          <w:spacing w:val="-2"/>
          <w:sz w:val="24"/>
          <w:szCs w:val="24"/>
        </w:rPr>
        <w:t xml:space="preserve"> y cumplir con todos los requisitos solicitados en él. Su omisión o descuido al revisar los documentos no le relevará de cumplir lo señalado en su propuesta.</w:t>
      </w:r>
    </w:p>
    <w:p w14:paraId="3441766A" w14:textId="77777777" w:rsidR="00CD7A96" w:rsidRPr="00F14AC5" w:rsidRDefault="00CD7A96" w:rsidP="00BF7A61">
      <w:pPr>
        <w:pStyle w:val="Standard"/>
        <w:spacing w:line="276" w:lineRule="auto"/>
        <w:jc w:val="both"/>
        <w:rPr>
          <w:rFonts w:eastAsia="Lucida Sans Unicode"/>
          <w:b/>
          <w:bCs/>
          <w:kern w:val="3"/>
          <w:sz w:val="24"/>
          <w:szCs w:val="24"/>
        </w:rPr>
      </w:pPr>
    </w:p>
    <w:p w14:paraId="4E688BCF"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b/>
          <w:bCs/>
          <w:sz w:val="24"/>
          <w:szCs w:val="24"/>
          <w:lang w:eastAsia="es-EC"/>
        </w:rPr>
      </w:pPr>
      <w:r w:rsidRPr="00F14AC5">
        <w:rPr>
          <w:rFonts w:ascii="Times New Roman" w:eastAsia="Times New Roman" w:hAnsi="Times New Roman" w:cs="Times New Roman"/>
          <w:b/>
          <w:spacing w:val="-2"/>
          <w:sz w:val="24"/>
          <w:szCs w:val="24"/>
          <w:lang w:eastAsia="hi-IN" w:bidi="hi-IN"/>
        </w:rPr>
        <w:t xml:space="preserve">1.5.1 </w:t>
      </w:r>
      <w:r w:rsidRPr="00F14AC5">
        <w:rPr>
          <w:rFonts w:ascii="Times New Roman" w:eastAsia="Times New Roman" w:hAnsi="Times New Roman" w:cs="Times New Roman"/>
          <w:b/>
          <w:bCs/>
          <w:sz w:val="24"/>
          <w:szCs w:val="24"/>
          <w:lang w:eastAsia="es-EC"/>
        </w:rPr>
        <w:t>Obligaciones del adjudicatario en la aplicación de transferencia de tecnología:</w:t>
      </w:r>
    </w:p>
    <w:p w14:paraId="1BC87318" w14:textId="77777777" w:rsidR="007218F3" w:rsidRPr="00F14AC5" w:rsidRDefault="007218F3" w:rsidP="00BF7A61">
      <w:pPr>
        <w:tabs>
          <w:tab w:val="left" w:pos="1673"/>
        </w:tabs>
        <w:suppressAutoHyphens w:val="0"/>
        <w:autoSpaceDN w:val="0"/>
        <w:spacing w:after="0"/>
        <w:textAlignment w:val="baseline"/>
        <w:rPr>
          <w:rFonts w:ascii="Times New Roman" w:eastAsia="Lucida Sans Unicode" w:hAnsi="Times New Roman" w:cs="Times New Roman"/>
          <w:bCs/>
          <w:kern w:val="3"/>
          <w:sz w:val="24"/>
          <w:szCs w:val="24"/>
          <w:lang w:eastAsia="es-EC"/>
        </w:rPr>
      </w:pPr>
      <w:r w:rsidRPr="00F14AC5">
        <w:rPr>
          <w:rFonts w:ascii="Times New Roman" w:eastAsia="Lucida Sans Unicode" w:hAnsi="Times New Roman" w:cs="Times New Roman"/>
          <w:bCs/>
          <w:kern w:val="3"/>
          <w:sz w:val="24"/>
          <w:szCs w:val="24"/>
          <w:lang w:eastAsia="es-EC"/>
        </w:rPr>
        <w:tab/>
      </w:r>
    </w:p>
    <w:p w14:paraId="73F432F6" w14:textId="77777777" w:rsidR="007218F3" w:rsidRPr="00F14AC5" w:rsidRDefault="007218F3" w:rsidP="00BF7A61">
      <w:pPr>
        <w:tabs>
          <w:tab w:val="left" w:pos="800"/>
        </w:tabs>
        <w:suppressAutoHyphens w:val="0"/>
        <w:autoSpaceDN w:val="0"/>
        <w:spacing w:after="0"/>
        <w:jc w:val="both"/>
        <w:textAlignment w:val="baseline"/>
        <w:rPr>
          <w:rFonts w:ascii="Times New Roman" w:eastAsia="Lucida Sans Unicode" w:hAnsi="Times New Roman" w:cs="Times New Roman"/>
          <w:bCs/>
          <w:kern w:val="3"/>
          <w:sz w:val="24"/>
          <w:szCs w:val="24"/>
          <w:lang w:eastAsia="es-EC"/>
        </w:rPr>
      </w:pPr>
      <w:r w:rsidRPr="00F14AC5">
        <w:rPr>
          <w:rFonts w:ascii="Times New Roman" w:eastAsia="Times New Roman" w:hAnsi="Times New Roman" w:cs="Times New Roman"/>
          <w:bCs/>
          <w:sz w:val="24"/>
          <w:szCs w:val="24"/>
          <w:lang w:eastAsia="es-EC"/>
        </w:rPr>
        <w:t>En relación con los bienes que se encuentran publicados en el Portal Institucional del Servicio Nacional de Contratación Pública y que constan en el Anexo 20 de la Codificación de Resoluciones del Servicio Nacional de Contratación Pública, es obligación del proveedor adjudicado, previo a la suscripción del respectivo contrato, entregar a la entidad contratante, en calidad de documento habilitante, y dentro del término que establece la Ley Orgánica del Sistema Nacional de Contratación Pública para el efecto, los requerimientos que se indican a continuación, según el nivel de transferencia de tecnología:</w:t>
      </w:r>
    </w:p>
    <w:p w14:paraId="7A540000" w14:textId="77777777" w:rsidR="007218F3" w:rsidRPr="00F14AC5" w:rsidRDefault="007218F3" w:rsidP="00BF7A61">
      <w:pPr>
        <w:tabs>
          <w:tab w:val="left" w:pos="800"/>
        </w:tabs>
        <w:suppressAutoHyphens w:val="0"/>
        <w:autoSpaceDN w:val="0"/>
        <w:spacing w:after="0"/>
        <w:jc w:val="both"/>
        <w:textAlignment w:val="baseline"/>
        <w:rPr>
          <w:rFonts w:ascii="Times New Roman" w:eastAsia="Lucida Sans Unicode" w:hAnsi="Times New Roman" w:cs="Times New Roman"/>
          <w:kern w:val="3"/>
          <w:sz w:val="24"/>
          <w:szCs w:val="24"/>
          <w:lang w:eastAsia="es-EC"/>
        </w:rPr>
      </w:pPr>
    </w:p>
    <w:p w14:paraId="0390EAED"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spacing w:val="-3"/>
          <w:sz w:val="24"/>
          <w:szCs w:val="24"/>
          <w:lang w:eastAsia="es-EC"/>
        </w:rPr>
      </w:pPr>
      <w:r w:rsidRPr="00F14AC5">
        <w:rPr>
          <w:rFonts w:ascii="Times New Roman" w:eastAsia="Times New Roman" w:hAnsi="Times New Roman" w:cs="Times New Roman"/>
          <w:b/>
          <w:spacing w:val="-3"/>
          <w:sz w:val="24"/>
          <w:szCs w:val="24"/>
          <w:lang w:eastAsia="es-EC"/>
        </w:rPr>
        <w:t>Nivel de transferencia de tecnología TT 1:</w:t>
      </w:r>
    </w:p>
    <w:p w14:paraId="6991415D" w14:textId="77777777" w:rsidR="007218F3" w:rsidRPr="00F14AC5" w:rsidRDefault="007218F3" w:rsidP="00BF7A61">
      <w:pPr>
        <w:suppressAutoHyphens w:val="0"/>
        <w:autoSpaceDN w:val="0"/>
        <w:spacing w:after="0"/>
        <w:jc w:val="both"/>
        <w:textAlignment w:val="baseline"/>
        <w:rPr>
          <w:rFonts w:ascii="Times New Roman" w:eastAsia="Lucida Sans Unicode" w:hAnsi="Times New Roman" w:cs="Times New Roman"/>
          <w:b/>
          <w:spacing w:val="-3"/>
          <w:kern w:val="3"/>
          <w:sz w:val="24"/>
          <w:szCs w:val="24"/>
          <w:lang w:eastAsia="es-EC"/>
        </w:rPr>
      </w:pPr>
    </w:p>
    <w:p w14:paraId="048580A1"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spacing w:val="-3"/>
          <w:sz w:val="24"/>
          <w:szCs w:val="24"/>
          <w:lang w:eastAsia="es-EC"/>
        </w:rPr>
      </w:pPr>
      <w:r w:rsidRPr="00F14AC5">
        <w:rPr>
          <w:rFonts w:ascii="Times New Roman" w:eastAsia="Times New Roman" w:hAnsi="Times New Roman" w:cs="Times New Roman"/>
          <w:spacing w:val="-3"/>
          <w:sz w:val="24"/>
          <w:szCs w:val="24"/>
          <w:lang w:eastAsia="es-EC"/>
        </w:rPr>
        <w:t xml:space="preserve">Aplica a los </w:t>
      </w:r>
      <w:proofErr w:type="spellStart"/>
      <w:r w:rsidRPr="00F14AC5">
        <w:rPr>
          <w:rFonts w:ascii="Times New Roman" w:eastAsia="Times New Roman" w:hAnsi="Times New Roman" w:cs="Times New Roman"/>
          <w:spacing w:val="-3"/>
          <w:sz w:val="24"/>
          <w:szCs w:val="24"/>
          <w:lang w:eastAsia="es-EC"/>
        </w:rPr>
        <w:t>CPCs</w:t>
      </w:r>
      <w:proofErr w:type="spellEnd"/>
      <w:r w:rsidRPr="00F14AC5">
        <w:rPr>
          <w:rFonts w:ascii="Times New Roman" w:eastAsia="Times New Roman" w:hAnsi="Times New Roman" w:cs="Times New Roman"/>
          <w:spacing w:val="-3"/>
          <w:sz w:val="24"/>
          <w:szCs w:val="24"/>
          <w:lang w:eastAsia="es-EC"/>
        </w:rPr>
        <w:t xml:space="preserve"> correspondientes a la entrega de transferencia de tecnología nivel 1 </w:t>
      </w:r>
      <w:r w:rsidRPr="00F14AC5">
        <w:rPr>
          <w:rFonts w:ascii="Times New Roman" w:eastAsia="Times New Roman" w:hAnsi="Times New Roman" w:cs="Times New Roman"/>
          <w:i/>
          <w:spacing w:val="-3"/>
          <w:sz w:val="24"/>
          <w:szCs w:val="24"/>
          <w:lang w:eastAsia="es-EC"/>
        </w:rPr>
        <w:t>“bienes primarios, bienes de baja intensidad tecnológica, y bienes de media-baja intensidad tecnológica”</w:t>
      </w:r>
      <w:r w:rsidRPr="00F14AC5">
        <w:rPr>
          <w:rFonts w:ascii="Times New Roman" w:eastAsia="Times New Roman" w:hAnsi="Times New Roman" w:cs="Times New Roman"/>
          <w:spacing w:val="-3"/>
          <w:sz w:val="24"/>
          <w:szCs w:val="24"/>
          <w:lang w:eastAsia="es-EC"/>
        </w:rPr>
        <w:t xml:space="preserve"> que consta como Anexo 20 de la Codificación y Actualización de Resoluciones emitidas por el SERCOP, mismos que podrán ser actualizados o modificados según la metodología definida por el Servicio Nacional de Contratación Pública, para lo cual bastará su notificación y publicación en el Portal Institucional del Servicio Nacional de Contratación Pública.</w:t>
      </w:r>
    </w:p>
    <w:p w14:paraId="10A44CED" w14:textId="77777777" w:rsidR="007218F3" w:rsidRPr="00F14AC5" w:rsidRDefault="007218F3" w:rsidP="00BF7A61">
      <w:pPr>
        <w:suppressAutoHyphens w:val="0"/>
        <w:spacing w:after="0"/>
        <w:textAlignment w:val="baseline"/>
        <w:rPr>
          <w:rFonts w:ascii="Times New Roman" w:eastAsia="Times New Roman" w:hAnsi="Times New Roman" w:cs="Times New Roman"/>
          <w:b/>
          <w:spacing w:val="-3"/>
          <w:sz w:val="24"/>
          <w:szCs w:val="24"/>
        </w:rPr>
      </w:pPr>
    </w:p>
    <w:p w14:paraId="0A27C890" w14:textId="77777777" w:rsidR="007218F3" w:rsidRPr="00F14AC5" w:rsidRDefault="007218F3" w:rsidP="00BF7A61">
      <w:pPr>
        <w:suppressAutoHyphens w:val="0"/>
        <w:spacing w:after="0"/>
        <w:textAlignment w:val="baseline"/>
        <w:rPr>
          <w:rFonts w:ascii="Times New Roman" w:eastAsia="Times New Roman" w:hAnsi="Times New Roman" w:cs="Times New Roman"/>
          <w:b/>
          <w:spacing w:val="-3"/>
          <w:sz w:val="24"/>
          <w:szCs w:val="24"/>
        </w:rPr>
      </w:pPr>
      <w:r w:rsidRPr="00F14AC5">
        <w:rPr>
          <w:rFonts w:ascii="Times New Roman" w:eastAsia="Times New Roman" w:hAnsi="Times New Roman" w:cs="Times New Roman"/>
          <w:b/>
          <w:spacing w:val="-3"/>
          <w:sz w:val="24"/>
          <w:szCs w:val="24"/>
        </w:rPr>
        <w:t>Requerimientos:</w:t>
      </w:r>
    </w:p>
    <w:p w14:paraId="3345F316" w14:textId="77777777" w:rsidR="007218F3" w:rsidRPr="00F14AC5" w:rsidRDefault="007218F3" w:rsidP="00BF7A61">
      <w:pPr>
        <w:suppressAutoHyphens w:val="0"/>
        <w:spacing w:after="0"/>
        <w:textAlignment w:val="baseline"/>
        <w:rPr>
          <w:rFonts w:ascii="Times New Roman" w:eastAsia="Times New Roman" w:hAnsi="Times New Roman" w:cs="Times New Roman"/>
          <w:b/>
          <w:spacing w:val="-3"/>
          <w:sz w:val="24"/>
          <w:szCs w:val="24"/>
        </w:rPr>
      </w:pPr>
    </w:p>
    <w:p w14:paraId="1D8B645E" w14:textId="77777777" w:rsidR="007218F3" w:rsidRPr="00F14AC5" w:rsidRDefault="007218F3"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 xml:space="preserve">Manual de uso y manejo de producto, en formato digital y en físico (Para el repositorio del </w:t>
      </w:r>
      <w:r w:rsidRPr="00F14AC5">
        <w:rPr>
          <w:rFonts w:ascii="Times New Roman" w:eastAsia="Lucida Sans Unicode" w:hAnsi="Times New Roman" w:cs="Times New Roman"/>
          <w:bCs/>
          <w:kern w:val="3"/>
          <w:sz w:val="24"/>
          <w:szCs w:val="24"/>
          <w:lang w:eastAsia="es-EC"/>
        </w:rPr>
        <w:t>S</w:t>
      </w:r>
      <w:r w:rsidRPr="00F14AC5">
        <w:rPr>
          <w:rFonts w:ascii="Times New Roman" w:eastAsia="Times New Roman" w:hAnsi="Times New Roman" w:cs="Times New Roman"/>
          <w:bCs/>
          <w:sz w:val="24"/>
          <w:szCs w:val="24"/>
        </w:rPr>
        <w:t xml:space="preserve">ervicio Nacional de Contratación Pública </w:t>
      </w:r>
      <w:r w:rsidRPr="00F14AC5">
        <w:rPr>
          <w:rFonts w:ascii="Times New Roman" w:eastAsia="Times New Roman" w:hAnsi="Times New Roman" w:cs="Times New Roman"/>
          <w:spacing w:val="-3"/>
          <w:sz w:val="24"/>
          <w:szCs w:val="24"/>
        </w:rPr>
        <w:t>bastará en formato digital);</w:t>
      </w:r>
    </w:p>
    <w:p w14:paraId="079627AB" w14:textId="77777777" w:rsidR="007218F3" w:rsidRPr="00F14AC5" w:rsidRDefault="007218F3"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CD o información en línea donde se dé a conocer información del producto, procedencia de materias primas, fechas y registros de producción;</w:t>
      </w:r>
    </w:p>
    <w:p w14:paraId="267C8378" w14:textId="77777777" w:rsidR="007218F3" w:rsidRPr="00F14AC5" w:rsidRDefault="007218F3"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Certificados de calidad o normativa (escaneados) bajo los cual fuere desarrollado el producto (en caso que existiesen);</w:t>
      </w:r>
    </w:p>
    <w:p w14:paraId="11CC5CDA" w14:textId="77777777" w:rsidR="007218F3" w:rsidRPr="00F14AC5" w:rsidRDefault="007218F3"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Certificados de calibración del producto, dependiendo del caso; o,</w:t>
      </w:r>
    </w:p>
    <w:p w14:paraId="6812CAE5" w14:textId="77777777" w:rsidR="007218F3" w:rsidRPr="00F14AC5" w:rsidRDefault="007218F3"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Cualquier otra información sobre estándares industriales de medidas, pruebas y control de calidad.</w:t>
      </w:r>
    </w:p>
    <w:p w14:paraId="33FE99C5" w14:textId="77777777" w:rsidR="007218F3" w:rsidRPr="00F14AC5" w:rsidRDefault="007218F3" w:rsidP="00BF7A61">
      <w:pPr>
        <w:suppressAutoHyphens w:val="0"/>
        <w:autoSpaceDN w:val="0"/>
        <w:spacing w:after="0"/>
        <w:jc w:val="both"/>
        <w:textAlignment w:val="baseline"/>
        <w:rPr>
          <w:rFonts w:ascii="Times New Roman" w:hAnsi="Times New Roman" w:cs="Times New Roman"/>
          <w:b/>
          <w:spacing w:val="-3"/>
          <w:sz w:val="24"/>
          <w:szCs w:val="24"/>
        </w:rPr>
      </w:pPr>
    </w:p>
    <w:p w14:paraId="495DE798"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En caso que el proveedor adjudicado, dentro del término para suscribir el respectivo contrato no presente los requerimientos correspondientes a la Transferencia de Tecnología Nivel 1, será causal para que la entidad contratante lo declare adjudicatario fallido.</w:t>
      </w:r>
    </w:p>
    <w:p w14:paraId="328A8192"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p>
    <w:p w14:paraId="06997F3B"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Así mismo, en caso de que el Servicio Nacional de Contratación Pública identifique el incumplimiento de la entrega de los requerimientos correspondientes a la Transferencia de Tecnología Nivel 1, aplicará el procedimiento establecido en los artículo</w:t>
      </w:r>
      <w:r w:rsidR="00E8762F" w:rsidRPr="00F14AC5">
        <w:rPr>
          <w:rFonts w:ascii="Times New Roman" w:eastAsia="Times New Roman" w:hAnsi="Times New Roman" w:cs="Times New Roman"/>
          <w:bCs/>
          <w:sz w:val="24"/>
          <w:szCs w:val="24"/>
          <w:lang w:eastAsia="es-EC"/>
        </w:rPr>
        <w:t>s</w:t>
      </w:r>
      <w:r w:rsidRPr="00F14AC5">
        <w:rPr>
          <w:rFonts w:ascii="Times New Roman" w:eastAsia="Times New Roman" w:hAnsi="Times New Roman" w:cs="Times New Roman"/>
          <w:bCs/>
          <w:sz w:val="24"/>
          <w:szCs w:val="24"/>
          <w:lang w:eastAsia="es-EC"/>
        </w:rPr>
        <w:t xml:space="preserve"> 107 y 108 de la Ley Orgánica del Sistema Nacional de Contratación Pública, por haberse configurado la infracción establecida en el literal d) del artículo 106 de la referida Ley, y notificará a la entidad contratante para que proceda con la declaratoria de adjudicatario fallido o contratista incumplido, según corresponda.</w:t>
      </w:r>
    </w:p>
    <w:p w14:paraId="49B2AEF5" w14:textId="77777777" w:rsidR="007218F3" w:rsidRPr="00F14AC5" w:rsidRDefault="007218F3" w:rsidP="00BF7A61">
      <w:pPr>
        <w:suppressAutoHyphens w:val="0"/>
        <w:spacing w:after="0"/>
        <w:jc w:val="both"/>
        <w:textAlignment w:val="baseline"/>
        <w:rPr>
          <w:rFonts w:ascii="Times New Roman" w:eastAsia="Times New Roman" w:hAnsi="Times New Roman" w:cs="Times New Roman"/>
          <w:b/>
          <w:spacing w:val="-3"/>
          <w:sz w:val="24"/>
          <w:szCs w:val="24"/>
        </w:rPr>
      </w:pPr>
    </w:p>
    <w:p w14:paraId="66EED381" w14:textId="77777777" w:rsidR="007218F3" w:rsidRPr="00F14AC5" w:rsidRDefault="007218F3" w:rsidP="00BF7A61">
      <w:pPr>
        <w:suppressAutoHyphens w:val="0"/>
        <w:spacing w:after="0"/>
        <w:jc w:val="both"/>
        <w:textAlignment w:val="baseline"/>
        <w:rPr>
          <w:rFonts w:ascii="Times New Roman" w:eastAsia="Times New Roman" w:hAnsi="Times New Roman" w:cs="Times New Roman"/>
          <w:b/>
          <w:spacing w:val="-3"/>
          <w:sz w:val="24"/>
          <w:szCs w:val="24"/>
        </w:rPr>
      </w:pPr>
      <w:r w:rsidRPr="00F14AC5">
        <w:rPr>
          <w:rFonts w:ascii="Times New Roman" w:eastAsia="Times New Roman" w:hAnsi="Times New Roman" w:cs="Times New Roman"/>
          <w:b/>
          <w:spacing w:val="-3"/>
          <w:sz w:val="24"/>
          <w:szCs w:val="24"/>
        </w:rPr>
        <w:t>Nivel de transferencia de tecnología TT 2:</w:t>
      </w:r>
    </w:p>
    <w:p w14:paraId="7334E848" w14:textId="77777777" w:rsidR="007218F3" w:rsidRPr="00F14AC5" w:rsidRDefault="007218F3" w:rsidP="00BF7A61">
      <w:pPr>
        <w:suppressAutoHyphens w:val="0"/>
        <w:spacing w:after="0"/>
        <w:jc w:val="both"/>
        <w:textAlignment w:val="baseline"/>
        <w:rPr>
          <w:rFonts w:ascii="Times New Roman" w:eastAsia="Times New Roman" w:hAnsi="Times New Roman" w:cs="Times New Roman"/>
          <w:b/>
          <w:spacing w:val="-3"/>
          <w:sz w:val="24"/>
          <w:szCs w:val="24"/>
        </w:rPr>
      </w:pPr>
    </w:p>
    <w:p w14:paraId="4FC00BFD"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spacing w:val="-3"/>
          <w:sz w:val="24"/>
          <w:szCs w:val="24"/>
          <w:lang w:eastAsia="es-EC"/>
        </w:rPr>
      </w:pPr>
      <w:r w:rsidRPr="00F14AC5">
        <w:rPr>
          <w:rFonts w:ascii="Times New Roman" w:eastAsia="Times New Roman" w:hAnsi="Times New Roman" w:cs="Times New Roman"/>
          <w:spacing w:val="-3"/>
          <w:sz w:val="24"/>
          <w:szCs w:val="24"/>
          <w:lang w:eastAsia="es-EC"/>
        </w:rPr>
        <w:t xml:space="preserve">Aplica a los </w:t>
      </w:r>
      <w:proofErr w:type="spellStart"/>
      <w:r w:rsidRPr="00F14AC5">
        <w:rPr>
          <w:rFonts w:ascii="Times New Roman" w:eastAsia="Times New Roman" w:hAnsi="Times New Roman" w:cs="Times New Roman"/>
          <w:spacing w:val="-3"/>
          <w:sz w:val="24"/>
          <w:szCs w:val="24"/>
          <w:lang w:eastAsia="es-EC"/>
        </w:rPr>
        <w:t>CPCs</w:t>
      </w:r>
      <w:proofErr w:type="spellEnd"/>
      <w:r w:rsidRPr="00F14AC5">
        <w:rPr>
          <w:rFonts w:ascii="Times New Roman" w:eastAsia="Times New Roman" w:hAnsi="Times New Roman" w:cs="Times New Roman"/>
          <w:spacing w:val="-3"/>
          <w:sz w:val="24"/>
          <w:szCs w:val="24"/>
          <w:lang w:eastAsia="es-EC"/>
        </w:rPr>
        <w:t xml:space="preserve"> correspondientes a la entrega de transferencia de tecnología nivel 2 </w:t>
      </w:r>
      <w:r w:rsidRPr="00F14AC5">
        <w:rPr>
          <w:rFonts w:ascii="Times New Roman" w:eastAsia="Times New Roman" w:hAnsi="Times New Roman" w:cs="Times New Roman"/>
          <w:i/>
          <w:spacing w:val="-3"/>
          <w:sz w:val="24"/>
          <w:szCs w:val="24"/>
          <w:lang w:eastAsia="es-EC"/>
        </w:rPr>
        <w:t>“bienes de baja intensidad tecnológica, y bienes de media-baja intensidad tecnológica”,</w:t>
      </w:r>
      <w:r w:rsidRPr="00F14AC5">
        <w:rPr>
          <w:rFonts w:ascii="Times New Roman" w:eastAsia="Times New Roman" w:hAnsi="Times New Roman" w:cs="Times New Roman"/>
          <w:spacing w:val="-3"/>
          <w:sz w:val="24"/>
          <w:szCs w:val="24"/>
          <w:lang w:eastAsia="es-EC"/>
        </w:rPr>
        <w:t xml:space="preserve"> que consta como Anexo 20 de la Codificación y Actualización de Resoluciones emitidas por el SERCOP, mismos que podrán ser actualizados o modificados según la metodología definida por el Servicio Nacional de Contratación Pública, para lo cual bastará su </w:t>
      </w:r>
      <w:r w:rsidRPr="00F14AC5">
        <w:rPr>
          <w:rFonts w:ascii="Times New Roman" w:eastAsia="Times New Roman" w:hAnsi="Times New Roman" w:cs="Times New Roman"/>
          <w:spacing w:val="-3"/>
          <w:sz w:val="24"/>
          <w:szCs w:val="24"/>
          <w:lang w:eastAsia="es-EC"/>
        </w:rPr>
        <w:lastRenderedPageBreak/>
        <w:t>notificación y publicación en el Portal Institucional del Servicio Nacional de Contratación Pública.</w:t>
      </w:r>
    </w:p>
    <w:p w14:paraId="1598D03D" w14:textId="77777777" w:rsidR="007218F3" w:rsidRPr="00F14AC5" w:rsidRDefault="007218F3" w:rsidP="00BF7A61">
      <w:pPr>
        <w:suppressAutoHyphens w:val="0"/>
        <w:spacing w:after="0"/>
        <w:textAlignment w:val="baseline"/>
        <w:rPr>
          <w:rFonts w:ascii="Times New Roman" w:eastAsia="Times New Roman" w:hAnsi="Times New Roman" w:cs="Times New Roman"/>
          <w:b/>
          <w:spacing w:val="-3"/>
          <w:sz w:val="24"/>
          <w:szCs w:val="24"/>
        </w:rPr>
      </w:pPr>
    </w:p>
    <w:p w14:paraId="22797A25" w14:textId="77777777" w:rsidR="007218F3" w:rsidRPr="00F14AC5" w:rsidRDefault="007218F3" w:rsidP="00BF7A61">
      <w:pPr>
        <w:suppressAutoHyphens w:val="0"/>
        <w:spacing w:after="0"/>
        <w:textAlignment w:val="baseline"/>
        <w:rPr>
          <w:rFonts w:ascii="Times New Roman" w:eastAsia="Times New Roman" w:hAnsi="Times New Roman" w:cs="Times New Roman"/>
          <w:b/>
          <w:spacing w:val="-3"/>
          <w:sz w:val="24"/>
          <w:szCs w:val="24"/>
        </w:rPr>
      </w:pPr>
      <w:r w:rsidRPr="00F14AC5">
        <w:rPr>
          <w:rFonts w:ascii="Times New Roman" w:eastAsia="Times New Roman" w:hAnsi="Times New Roman" w:cs="Times New Roman"/>
          <w:b/>
          <w:spacing w:val="-3"/>
          <w:sz w:val="24"/>
          <w:szCs w:val="24"/>
        </w:rPr>
        <w:t>Requerimientos:</w:t>
      </w:r>
    </w:p>
    <w:p w14:paraId="294FA9F2" w14:textId="77777777" w:rsidR="007218F3" w:rsidRPr="00F14AC5" w:rsidRDefault="007218F3" w:rsidP="00BF7A61">
      <w:pPr>
        <w:suppressAutoHyphens w:val="0"/>
        <w:spacing w:after="0"/>
        <w:textAlignment w:val="baseline"/>
        <w:rPr>
          <w:rFonts w:ascii="Times New Roman" w:eastAsia="Times New Roman" w:hAnsi="Times New Roman" w:cs="Times New Roman"/>
          <w:b/>
          <w:spacing w:val="-3"/>
          <w:sz w:val="24"/>
          <w:szCs w:val="24"/>
        </w:rPr>
      </w:pPr>
    </w:p>
    <w:p w14:paraId="70376DD8" w14:textId="77777777" w:rsidR="007218F3" w:rsidRPr="00F14AC5" w:rsidRDefault="007218F3" w:rsidP="00BF7A61">
      <w:pPr>
        <w:numPr>
          <w:ilvl w:val="0"/>
          <w:numId w:val="16"/>
        </w:numPr>
        <w:suppressAutoHyphens w:val="0"/>
        <w:spacing w:after="0"/>
        <w:contextualSpacing/>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Cronograma del taller o curso de capacitación para conocer el correcto uso o manejo del producto; o,</w:t>
      </w:r>
    </w:p>
    <w:p w14:paraId="197DFBDF" w14:textId="77777777" w:rsidR="007218F3" w:rsidRPr="00F14AC5" w:rsidRDefault="007218F3" w:rsidP="00BF7A61">
      <w:pPr>
        <w:numPr>
          <w:ilvl w:val="0"/>
          <w:numId w:val="16"/>
        </w:numPr>
        <w:suppressAutoHyphens w:val="0"/>
        <w:spacing w:after="0"/>
        <w:contextualSpacing/>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CD donde se exponga el curso o taller de capacitación que fue dado a personal ecuatoriano.</w:t>
      </w:r>
    </w:p>
    <w:p w14:paraId="11344BFE" w14:textId="77777777" w:rsidR="007218F3" w:rsidRPr="00F14AC5" w:rsidRDefault="007218F3" w:rsidP="00BF7A61">
      <w:pPr>
        <w:suppressAutoHyphens w:val="0"/>
        <w:spacing w:after="0"/>
        <w:jc w:val="both"/>
        <w:textAlignment w:val="baseline"/>
        <w:rPr>
          <w:rFonts w:ascii="Times New Roman" w:eastAsia="Times New Roman" w:hAnsi="Times New Roman" w:cs="Times New Roman"/>
          <w:spacing w:val="-3"/>
          <w:sz w:val="24"/>
          <w:szCs w:val="24"/>
        </w:rPr>
      </w:pPr>
    </w:p>
    <w:p w14:paraId="1E5408AC"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Adicionalmente, el proveedor adjudicado deberá presentar los requerimientos nivel TT1.</w:t>
      </w:r>
    </w:p>
    <w:p w14:paraId="18DD6735"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p>
    <w:p w14:paraId="00CD22FE"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En caso que el proveedor adjudicado, dentro del término para suscribir el respectivo contrato, no presente los requerimientos correspondientes a la Transferencia de Tecnología Nivel 2, será causal para que la entidad contratante lo declare adjudicatario fallido.</w:t>
      </w:r>
    </w:p>
    <w:p w14:paraId="58C4095E"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p>
    <w:p w14:paraId="73A84399"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Así mismo, en caso de que el Servicio Nacional de Contratación Pública identifique el incumplimiento de la entrega de los requerimientos correspondientes a la Transferencia de Tecnología Nivel 2, aplicará el procedimiento establecido en los artículo</w:t>
      </w:r>
      <w:r w:rsidR="00E8762F" w:rsidRPr="00F14AC5">
        <w:rPr>
          <w:rFonts w:ascii="Times New Roman" w:eastAsia="Times New Roman" w:hAnsi="Times New Roman" w:cs="Times New Roman"/>
          <w:bCs/>
          <w:sz w:val="24"/>
          <w:szCs w:val="24"/>
          <w:lang w:eastAsia="es-EC"/>
        </w:rPr>
        <w:t>s</w:t>
      </w:r>
      <w:r w:rsidRPr="00F14AC5">
        <w:rPr>
          <w:rFonts w:ascii="Times New Roman" w:eastAsia="Times New Roman" w:hAnsi="Times New Roman" w:cs="Times New Roman"/>
          <w:bCs/>
          <w:sz w:val="24"/>
          <w:szCs w:val="24"/>
          <w:lang w:eastAsia="es-EC"/>
        </w:rPr>
        <w:t xml:space="preserve"> 107 y 108 de la Ley Orgánica del Sistema Nacional de Contratación Pública, por haberse configurado la infracción establecida en el literal d) del artículo 106 de la referida Ley, y notificará a la entidad contratante para que proceda con la declaratoria de adjudicatario fallido o contratista incumplido, según corresponda.</w:t>
      </w:r>
    </w:p>
    <w:p w14:paraId="193631D5" w14:textId="77777777" w:rsidR="007218F3" w:rsidRPr="00F14AC5" w:rsidRDefault="007218F3" w:rsidP="00BF7A61">
      <w:pPr>
        <w:suppressAutoHyphens w:val="0"/>
        <w:spacing w:after="0"/>
        <w:jc w:val="both"/>
        <w:textAlignment w:val="baseline"/>
        <w:rPr>
          <w:rFonts w:ascii="Times New Roman" w:eastAsia="Times New Roman" w:hAnsi="Times New Roman" w:cs="Times New Roman"/>
          <w:spacing w:val="-3"/>
          <w:sz w:val="24"/>
          <w:szCs w:val="24"/>
        </w:rPr>
      </w:pPr>
    </w:p>
    <w:p w14:paraId="4F22658F" w14:textId="77777777" w:rsidR="007218F3" w:rsidRPr="00F14AC5" w:rsidRDefault="007218F3" w:rsidP="00BF7A61">
      <w:pPr>
        <w:suppressAutoHyphens w:val="0"/>
        <w:spacing w:after="0"/>
        <w:jc w:val="both"/>
        <w:textAlignment w:val="baseline"/>
        <w:rPr>
          <w:rFonts w:ascii="Times New Roman" w:eastAsia="Times New Roman" w:hAnsi="Times New Roman" w:cs="Times New Roman"/>
          <w:b/>
          <w:spacing w:val="-3"/>
          <w:sz w:val="24"/>
          <w:szCs w:val="24"/>
        </w:rPr>
      </w:pPr>
      <w:r w:rsidRPr="00F14AC5">
        <w:rPr>
          <w:rFonts w:ascii="Times New Roman" w:eastAsia="Times New Roman" w:hAnsi="Times New Roman" w:cs="Times New Roman"/>
          <w:b/>
          <w:spacing w:val="-3"/>
          <w:sz w:val="24"/>
          <w:szCs w:val="24"/>
        </w:rPr>
        <w:t>Nivel de transferencia de tecnología TT 3:</w:t>
      </w:r>
    </w:p>
    <w:p w14:paraId="759F0D17" w14:textId="77777777" w:rsidR="007218F3" w:rsidRPr="00F14AC5" w:rsidRDefault="007218F3" w:rsidP="00BF7A61">
      <w:pPr>
        <w:suppressAutoHyphens w:val="0"/>
        <w:spacing w:after="0"/>
        <w:jc w:val="both"/>
        <w:textAlignment w:val="baseline"/>
        <w:rPr>
          <w:rFonts w:ascii="Times New Roman" w:eastAsia="Times New Roman" w:hAnsi="Times New Roman" w:cs="Times New Roman"/>
          <w:b/>
          <w:spacing w:val="-3"/>
          <w:sz w:val="24"/>
          <w:szCs w:val="24"/>
        </w:rPr>
      </w:pPr>
    </w:p>
    <w:p w14:paraId="71C62C01"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spacing w:val="-3"/>
          <w:sz w:val="24"/>
          <w:szCs w:val="24"/>
          <w:lang w:eastAsia="es-EC"/>
        </w:rPr>
      </w:pPr>
      <w:r w:rsidRPr="00F14AC5">
        <w:rPr>
          <w:rFonts w:ascii="Times New Roman" w:eastAsia="Times New Roman" w:hAnsi="Times New Roman" w:cs="Times New Roman"/>
          <w:spacing w:val="-3"/>
          <w:sz w:val="24"/>
          <w:szCs w:val="24"/>
          <w:lang w:eastAsia="es-EC"/>
        </w:rPr>
        <w:t xml:space="preserve">Aplica a los </w:t>
      </w:r>
      <w:proofErr w:type="spellStart"/>
      <w:r w:rsidRPr="00F14AC5">
        <w:rPr>
          <w:rFonts w:ascii="Times New Roman" w:eastAsia="Times New Roman" w:hAnsi="Times New Roman" w:cs="Times New Roman"/>
          <w:spacing w:val="-3"/>
          <w:sz w:val="24"/>
          <w:szCs w:val="24"/>
          <w:lang w:eastAsia="es-EC"/>
        </w:rPr>
        <w:t>CPCs</w:t>
      </w:r>
      <w:proofErr w:type="spellEnd"/>
      <w:r w:rsidRPr="00F14AC5">
        <w:rPr>
          <w:rFonts w:ascii="Times New Roman" w:eastAsia="Times New Roman" w:hAnsi="Times New Roman" w:cs="Times New Roman"/>
          <w:spacing w:val="-3"/>
          <w:sz w:val="24"/>
          <w:szCs w:val="24"/>
          <w:lang w:eastAsia="es-EC"/>
        </w:rPr>
        <w:t xml:space="preserve"> correspondientes a la entrega de transferencia de tecnología nivel 3 </w:t>
      </w:r>
      <w:r w:rsidRPr="00F14AC5">
        <w:rPr>
          <w:rFonts w:ascii="Times New Roman" w:eastAsia="Times New Roman" w:hAnsi="Times New Roman" w:cs="Times New Roman"/>
          <w:i/>
          <w:spacing w:val="-3"/>
          <w:sz w:val="24"/>
          <w:szCs w:val="24"/>
          <w:lang w:eastAsia="es-EC"/>
        </w:rPr>
        <w:t>“bienes de media-alta intensidad tecnológica, y bienes de alta intensidad tecnológica”,</w:t>
      </w:r>
      <w:r w:rsidRPr="00F14AC5">
        <w:rPr>
          <w:rFonts w:ascii="Times New Roman" w:eastAsia="Times New Roman" w:hAnsi="Times New Roman" w:cs="Times New Roman"/>
          <w:spacing w:val="-3"/>
          <w:sz w:val="24"/>
          <w:szCs w:val="24"/>
          <w:lang w:eastAsia="es-EC"/>
        </w:rPr>
        <w:t xml:space="preserve"> que consta como Anexo 20 de la Codificación y Actualización de Resoluciones emitidas por el SERCOP, los mismos que podrán ser actualizados o modificados según la metodología definida por el Servicio Nacional de Contratación Pública, para lo cual bastará su notificación y publicación en el Portal Institucional del Servicio Nacional de Contratación Pública.</w:t>
      </w:r>
    </w:p>
    <w:p w14:paraId="5A931DEB" w14:textId="77777777" w:rsidR="007218F3" w:rsidRPr="00F14AC5" w:rsidRDefault="007218F3" w:rsidP="00BF7A61">
      <w:pPr>
        <w:suppressAutoHyphens w:val="0"/>
        <w:spacing w:after="0"/>
        <w:textAlignment w:val="baseline"/>
        <w:rPr>
          <w:rFonts w:ascii="Times New Roman" w:eastAsia="Times New Roman" w:hAnsi="Times New Roman" w:cs="Times New Roman"/>
          <w:b/>
          <w:spacing w:val="-3"/>
          <w:sz w:val="24"/>
          <w:szCs w:val="24"/>
        </w:rPr>
      </w:pPr>
    </w:p>
    <w:p w14:paraId="58EFAE71" w14:textId="77777777" w:rsidR="007218F3" w:rsidRPr="00F14AC5" w:rsidRDefault="007218F3" w:rsidP="00BF7A61">
      <w:pPr>
        <w:suppressAutoHyphens w:val="0"/>
        <w:spacing w:after="0"/>
        <w:textAlignment w:val="baseline"/>
        <w:rPr>
          <w:rFonts w:ascii="Times New Roman" w:eastAsia="Times New Roman" w:hAnsi="Times New Roman" w:cs="Times New Roman"/>
          <w:b/>
          <w:spacing w:val="-3"/>
          <w:sz w:val="24"/>
          <w:szCs w:val="24"/>
        </w:rPr>
      </w:pPr>
      <w:r w:rsidRPr="00F14AC5">
        <w:rPr>
          <w:rFonts w:ascii="Times New Roman" w:eastAsia="Times New Roman" w:hAnsi="Times New Roman" w:cs="Times New Roman"/>
          <w:b/>
          <w:spacing w:val="-3"/>
          <w:sz w:val="24"/>
          <w:szCs w:val="24"/>
        </w:rPr>
        <w:t>Requerimientos:</w:t>
      </w:r>
    </w:p>
    <w:p w14:paraId="7E03F85E" w14:textId="77777777" w:rsidR="007218F3" w:rsidRPr="00F14AC5" w:rsidRDefault="007218F3" w:rsidP="00BF7A61">
      <w:pPr>
        <w:suppressAutoHyphens w:val="0"/>
        <w:spacing w:after="0"/>
        <w:textAlignment w:val="baseline"/>
        <w:rPr>
          <w:rFonts w:ascii="Times New Roman" w:eastAsia="Times New Roman" w:hAnsi="Times New Roman" w:cs="Times New Roman"/>
          <w:b/>
          <w:spacing w:val="-3"/>
          <w:sz w:val="24"/>
          <w:szCs w:val="24"/>
        </w:rPr>
      </w:pPr>
    </w:p>
    <w:p w14:paraId="795C2DC0" w14:textId="77777777" w:rsidR="007218F3" w:rsidRPr="00F14AC5" w:rsidRDefault="007218F3"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Compromisos para alcanzar mantenimiento preventivo en el país, sea a través: de alianzas estratégicas para contar con centros autorizados nacionales,</w:t>
      </w:r>
      <w:r w:rsidR="009A282E">
        <w:rPr>
          <w:rFonts w:ascii="Times New Roman" w:eastAsia="Times New Roman" w:hAnsi="Times New Roman" w:cs="Times New Roman"/>
          <w:spacing w:val="-3"/>
          <w:sz w:val="24"/>
          <w:szCs w:val="24"/>
        </w:rPr>
        <w:t xml:space="preserve"> </w:t>
      </w:r>
      <w:r w:rsidRPr="00F14AC5">
        <w:rPr>
          <w:rFonts w:ascii="Times New Roman" w:eastAsia="Times New Roman" w:hAnsi="Times New Roman" w:cs="Times New Roman"/>
          <w:spacing w:val="-3"/>
          <w:sz w:val="24"/>
          <w:szCs w:val="24"/>
        </w:rPr>
        <w:t>capacitación a empresas locales, o capacitación a la entidad requirente;</w:t>
      </w:r>
      <w:r w:rsidR="009A282E">
        <w:rPr>
          <w:rFonts w:ascii="Times New Roman" w:eastAsia="Times New Roman" w:hAnsi="Times New Roman" w:cs="Times New Roman"/>
          <w:spacing w:val="-3"/>
          <w:sz w:val="24"/>
          <w:szCs w:val="24"/>
        </w:rPr>
        <w:t xml:space="preserve"> </w:t>
      </w:r>
    </w:p>
    <w:p w14:paraId="6054057A" w14:textId="77777777" w:rsidR="007218F3" w:rsidRPr="00F14AC5" w:rsidRDefault="007218F3"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Compromisos para alcanzar mantenimiento correctivo en el país, sea a través de: alianzas estratégicas para contar con centros autorizados nacionales,</w:t>
      </w:r>
      <w:r w:rsidR="009A282E">
        <w:rPr>
          <w:rFonts w:ascii="Times New Roman" w:eastAsia="Times New Roman" w:hAnsi="Times New Roman" w:cs="Times New Roman"/>
          <w:spacing w:val="-3"/>
          <w:sz w:val="24"/>
          <w:szCs w:val="24"/>
        </w:rPr>
        <w:t xml:space="preserve"> </w:t>
      </w:r>
      <w:r w:rsidRPr="00F14AC5">
        <w:rPr>
          <w:rFonts w:ascii="Times New Roman" w:eastAsia="Times New Roman" w:hAnsi="Times New Roman" w:cs="Times New Roman"/>
          <w:spacing w:val="-3"/>
          <w:sz w:val="24"/>
          <w:szCs w:val="24"/>
        </w:rPr>
        <w:t>capacitación a empresas locales, o capacitación a la entidad requirente; o,</w:t>
      </w:r>
    </w:p>
    <w:p w14:paraId="1262F45C" w14:textId="77777777" w:rsidR="007218F3" w:rsidRPr="00F14AC5" w:rsidRDefault="007218F3"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lastRenderedPageBreak/>
        <w:t>Cronograma para proveer de capacitación y entrenamiento especializado, en los talleres o centros</w:t>
      </w:r>
      <w:r w:rsidR="009A282E">
        <w:rPr>
          <w:rFonts w:ascii="Times New Roman" w:eastAsia="Times New Roman" w:hAnsi="Times New Roman" w:cs="Times New Roman"/>
          <w:spacing w:val="-3"/>
          <w:sz w:val="24"/>
          <w:szCs w:val="24"/>
        </w:rPr>
        <w:t xml:space="preserve"> </w:t>
      </w:r>
      <w:r w:rsidRPr="00F14AC5">
        <w:rPr>
          <w:rFonts w:ascii="Times New Roman" w:eastAsia="Times New Roman" w:hAnsi="Times New Roman" w:cs="Times New Roman"/>
          <w:spacing w:val="-3"/>
          <w:sz w:val="24"/>
          <w:szCs w:val="24"/>
        </w:rPr>
        <w:t>autorizados conseguidos con el ítem anterior, para el personal universitario y de institutos técnicos. El objeto es involucrar tanto a la academia como a los técnicos institucionales con la tecnología adquirida, y así, difundir dicho conocimiento sin perjuicio de cumplir con los ítems anteriores.</w:t>
      </w:r>
    </w:p>
    <w:p w14:paraId="79453B7E" w14:textId="77777777" w:rsidR="007218F3" w:rsidRPr="00F14AC5" w:rsidRDefault="007218F3" w:rsidP="00BF7A61">
      <w:pPr>
        <w:suppressAutoHyphens w:val="0"/>
        <w:spacing w:after="0"/>
        <w:jc w:val="both"/>
        <w:textAlignment w:val="baseline"/>
        <w:rPr>
          <w:rFonts w:ascii="Times New Roman" w:eastAsia="Times New Roman" w:hAnsi="Times New Roman" w:cs="Times New Roman"/>
          <w:sz w:val="24"/>
          <w:szCs w:val="24"/>
        </w:rPr>
      </w:pPr>
    </w:p>
    <w:p w14:paraId="70085B50" w14:textId="77777777" w:rsidR="007218F3" w:rsidRPr="00F14AC5" w:rsidRDefault="007218F3" w:rsidP="00BF7A61">
      <w:pPr>
        <w:suppressAutoHyphens w:val="0"/>
        <w:spacing w:after="0"/>
        <w:jc w:val="both"/>
        <w:textAlignment w:val="baseline"/>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Adicionalmente, el proveedor adjudicado deberá presentar los requerimientos nivel TT1 y TT2.</w:t>
      </w:r>
    </w:p>
    <w:p w14:paraId="0BA406B9"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p>
    <w:p w14:paraId="2EA2A805"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En el caso que, el proveedor adjudicado, dentro del término para suscribir el respectivo contrato no presente los requerimientos correspondientes a la Transferencia de Tecnología Nivel 3, será causal para que la entidad contratante lo declare adjudicatario fallido.</w:t>
      </w:r>
    </w:p>
    <w:p w14:paraId="3114A63A" w14:textId="77777777" w:rsidR="007218F3" w:rsidRPr="00F14AC5" w:rsidRDefault="007218F3"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p>
    <w:p w14:paraId="0039D3D2" w14:textId="77777777" w:rsidR="00D96114" w:rsidRPr="00F14AC5" w:rsidRDefault="007218F3" w:rsidP="00BF7A61">
      <w:pPr>
        <w:tabs>
          <w:tab w:val="left" w:pos="-540"/>
        </w:tabs>
        <w:suppressAutoHyphens w:val="0"/>
        <w:autoSpaceDN w:val="0"/>
        <w:spacing w:after="0"/>
        <w:jc w:val="both"/>
        <w:textAlignment w:val="baseline"/>
        <w:rPr>
          <w:rFonts w:ascii="Times New Roman" w:eastAsia="Times New Roman" w:hAnsi="Times New Roman" w:cs="Times New Roman"/>
          <w:b/>
          <w:spacing w:val="-2"/>
          <w:sz w:val="24"/>
          <w:szCs w:val="24"/>
          <w:lang w:eastAsia="hi-IN" w:bidi="hi-IN"/>
        </w:rPr>
      </w:pPr>
      <w:r w:rsidRPr="00F14AC5">
        <w:rPr>
          <w:rFonts w:ascii="Times New Roman" w:eastAsia="Times New Roman" w:hAnsi="Times New Roman" w:cs="Times New Roman"/>
          <w:bCs/>
          <w:sz w:val="24"/>
          <w:szCs w:val="24"/>
          <w:lang w:eastAsia="es-EC"/>
        </w:rPr>
        <w:t>Así mismo, en el caso que, el Servicio Nacional de Contratación Pública identifique el incumplimiento de la entrega de los requerimientos correspondientes a la Transferencia de Tecnología Nivel 3, aplicará el procedimiento establecido en los artículo</w:t>
      </w:r>
      <w:r w:rsidR="00E8762F" w:rsidRPr="00F14AC5">
        <w:rPr>
          <w:rFonts w:ascii="Times New Roman" w:eastAsia="Times New Roman" w:hAnsi="Times New Roman" w:cs="Times New Roman"/>
          <w:bCs/>
          <w:sz w:val="24"/>
          <w:szCs w:val="24"/>
          <w:lang w:eastAsia="es-EC"/>
        </w:rPr>
        <w:t>s</w:t>
      </w:r>
      <w:r w:rsidRPr="00F14AC5">
        <w:rPr>
          <w:rFonts w:ascii="Times New Roman" w:eastAsia="Times New Roman" w:hAnsi="Times New Roman" w:cs="Times New Roman"/>
          <w:bCs/>
          <w:sz w:val="24"/>
          <w:szCs w:val="24"/>
          <w:lang w:eastAsia="es-EC"/>
        </w:rPr>
        <w:t xml:space="preserve"> 107 y 108 de la Ley Orgánica del Sistema Nacional de Contratación Pública, por haberse configurado la infracción establecida en el literal d) del artículo 106 de la referida Ley, y notificará a la entidad contratante para que proceda con la declaratoria de adjudicatario fallido o contratista incumplido, según corresponda.</w:t>
      </w:r>
    </w:p>
    <w:p w14:paraId="457FBD1C" w14:textId="77777777" w:rsidR="007218F3" w:rsidRPr="00F14AC5" w:rsidRDefault="007218F3" w:rsidP="00BF7A61">
      <w:pPr>
        <w:tabs>
          <w:tab w:val="left" w:pos="180"/>
        </w:tabs>
        <w:spacing w:after="0"/>
        <w:ind w:left="15" w:right="45"/>
        <w:jc w:val="both"/>
        <w:rPr>
          <w:rFonts w:ascii="Times New Roman" w:hAnsi="Times New Roman" w:cs="Times New Roman"/>
          <w:sz w:val="24"/>
          <w:szCs w:val="24"/>
        </w:rPr>
      </w:pPr>
    </w:p>
    <w:p w14:paraId="5086C040" w14:textId="77777777" w:rsidR="00D96114" w:rsidRPr="00F14AC5" w:rsidRDefault="00D96114" w:rsidP="00BF7A61">
      <w:pPr>
        <w:numPr>
          <w:ilvl w:val="1"/>
          <w:numId w:val="14"/>
        </w:numPr>
        <w:tabs>
          <w:tab w:val="left" w:pos="0"/>
        </w:tabs>
        <w:spacing w:after="0"/>
        <w:ind w:left="0" w:right="49" w:firstLine="0"/>
        <w:jc w:val="both"/>
        <w:rPr>
          <w:rFonts w:ascii="Times New Roman" w:hAnsi="Times New Roman" w:cs="Times New Roman"/>
          <w:b/>
          <w:spacing w:val="-2"/>
          <w:sz w:val="24"/>
          <w:szCs w:val="24"/>
          <w:lang w:val="es-ES"/>
        </w:rPr>
      </w:pPr>
      <w:r w:rsidRPr="00F14AC5">
        <w:rPr>
          <w:rFonts w:ascii="Times New Roman" w:hAnsi="Times New Roman" w:cs="Times New Roman"/>
          <w:b/>
          <w:spacing w:val="-2"/>
          <w:sz w:val="24"/>
          <w:szCs w:val="24"/>
        </w:rPr>
        <w:t xml:space="preserve">Preguntas, respuestas y aclaraciones: </w:t>
      </w:r>
      <w:r w:rsidRPr="00F14AC5">
        <w:rPr>
          <w:rFonts w:ascii="Times New Roman" w:hAnsi="Times New Roman" w:cs="Times New Roman"/>
          <w:spacing w:val="-2"/>
          <w:sz w:val="24"/>
          <w:szCs w:val="24"/>
        </w:rPr>
        <w:t xml:space="preserve">Todo interesado en presentar propuestas en el procedimiento tiene la facultad y el derecho de, en el caso de detectar un error, omisión o inconsistencia en el pliego, o si necesita una aclaración sobre una parte de los documentos, solicitar a la Comisión Técnica </w:t>
      </w:r>
      <w:r w:rsidRPr="00F14AC5">
        <w:rPr>
          <w:rFonts w:ascii="Times New Roman" w:hAnsi="Times New Roman" w:cs="Times New Roman"/>
          <w:spacing w:val="-2"/>
          <w:sz w:val="24"/>
          <w:szCs w:val="24"/>
          <w:lang w:val="es-ES"/>
        </w:rPr>
        <w:t xml:space="preserve">o a la máxima autoridad o su delegado </w:t>
      </w:r>
      <w:r w:rsidR="00940579" w:rsidRPr="00F14AC5">
        <w:rPr>
          <w:rFonts w:ascii="Times New Roman" w:hAnsi="Times New Roman" w:cs="Times New Roman"/>
          <w:spacing w:val="-2"/>
          <w:sz w:val="24"/>
          <w:szCs w:val="24"/>
          <w:lang w:val="es-ES"/>
        </w:rPr>
        <w:t>según corresponda</w:t>
      </w:r>
      <w:r w:rsidRPr="00F14AC5">
        <w:rPr>
          <w:rFonts w:ascii="Times New Roman" w:hAnsi="Times New Roman" w:cs="Times New Roman"/>
          <w:spacing w:val="-2"/>
          <w:sz w:val="24"/>
          <w:szCs w:val="24"/>
          <w:lang w:val="es-ES"/>
        </w:rPr>
        <w:t>,</w:t>
      </w:r>
      <w:r w:rsidRPr="00F14AC5">
        <w:rPr>
          <w:rFonts w:ascii="Times New Roman" w:hAnsi="Times New Roman" w:cs="Times New Roman"/>
          <w:spacing w:val="-2"/>
          <w:sz w:val="24"/>
          <w:szCs w:val="24"/>
        </w:rPr>
        <w:t xml:space="preserve"> a través del Portal Institucional</w:t>
      </w:r>
      <w:r w:rsidR="00A55EB5" w:rsidRPr="00F14AC5">
        <w:rPr>
          <w:rFonts w:ascii="Times New Roman" w:hAnsi="Times New Roman" w:cs="Times New Roman"/>
          <w:spacing w:val="-2"/>
          <w:sz w:val="24"/>
          <w:szCs w:val="24"/>
        </w:rPr>
        <w:t xml:space="preserve"> </w:t>
      </w:r>
      <w:r w:rsidR="004D2D96" w:rsidRPr="00F14AC5">
        <w:rPr>
          <w:rFonts w:ascii="Times New Roman" w:hAnsi="Times New Roman" w:cs="Times New Roman"/>
          <w:spacing w:val="-2"/>
          <w:sz w:val="24"/>
          <w:szCs w:val="24"/>
        </w:rPr>
        <w:t>del Servicio Nacional de Contratación Pública</w:t>
      </w:r>
      <w:r w:rsidRPr="00F14AC5">
        <w:rPr>
          <w:rFonts w:ascii="Times New Roman" w:hAnsi="Times New Roman" w:cs="Times New Roman"/>
          <w:spacing w:val="-2"/>
          <w:sz w:val="24"/>
          <w:szCs w:val="24"/>
        </w:rPr>
        <w:t xml:space="preserve">, la respuesta a su inquietud o consulta. La </w:t>
      </w:r>
      <w:r w:rsidR="00A67F8F" w:rsidRPr="00F14AC5">
        <w:rPr>
          <w:rFonts w:ascii="Times New Roman" w:hAnsi="Times New Roman" w:cs="Times New Roman"/>
          <w:spacing w:val="-2"/>
          <w:sz w:val="24"/>
          <w:szCs w:val="24"/>
        </w:rPr>
        <w:t>entidad</w:t>
      </w:r>
      <w:r w:rsidRPr="00F14AC5">
        <w:rPr>
          <w:rFonts w:ascii="Times New Roman" w:hAnsi="Times New Roman" w:cs="Times New Roman"/>
          <w:spacing w:val="-2"/>
          <w:sz w:val="24"/>
          <w:szCs w:val="24"/>
        </w:rPr>
        <w:t xml:space="preserve"> responderá las preguntas o realizará las aclaraciones que </w:t>
      </w:r>
      <w:r w:rsidR="00A55EB5" w:rsidRPr="00F14AC5">
        <w:rPr>
          <w:rFonts w:ascii="Times New Roman" w:hAnsi="Times New Roman" w:cs="Times New Roman"/>
          <w:spacing w:val="-2"/>
          <w:sz w:val="24"/>
          <w:szCs w:val="24"/>
        </w:rPr>
        <w:t>fueren necesarias a través del P</w:t>
      </w:r>
      <w:r w:rsidRPr="00F14AC5">
        <w:rPr>
          <w:rFonts w:ascii="Times New Roman" w:hAnsi="Times New Roman" w:cs="Times New Roman"/>
          <w:spacing w:val="-2"/>
          <w:sz w:val="24"/>
          <w:szCs w:val="24"/>
        </w:rPr>
        <w:t>ortal</w:t>
      </w:r>
      <w:r w:rsidR="007E31D5" w:rsidRPr="00F14AC5">
        <w:rPr>
          <w:rFonts w:ascii="Times New Roman" w:hAnsi="Times New Roman" w:cs="Times New Roman"/>
          <w:spacing w:val="-2"/>
          <w:sz w:val="24"/>
          <w:szCs w:val="24"/>
        </w:rPr>
        <w:t xml:space="preserve"> Institucional</w:t>
      </w:r>
      <w:r w:rsidR="00C57643" w:rsidRPr="00F14AC5">
        <w:rPr>
          <w:rFonts w:ascii="Times New Roman" w:hAnsi="Times New Roman" w:cs="Times New Roman"/>
          <w:spacing w:val="-2"/>
          <w:sz w:val="24"/>
          <w:szCs w:val="24"/>
        </w:rPr>
        <w:t xml:space="preserve"> del Servicio Nacional de Contratación Pública</w:t>
      </w:r>
      <w:r w:rsidRPr="00F14AC5">
        <w:rPr>
          <w:rFonts w:ascii="Times New Roman" w:hAnsi="Times New Roman" w:cs="Times New Roman"/>
          <w:spacing w:val="-2"/>
          <w:sz w:val="24"/>
          <w:szCs w:val="24"/>
        </w:rPr>
        <w:t>, de acuerdo a lo establecido en</w:t>
      </w:r>
      <w:r w:rsidR="009A282E">
        <w:rPr>
          <w:rFonts w:ascii="Times New Roman" w:hAnsi="Times New Roman" w:cs="Times New Roman"/>
          <w:spacing w:val="-2"/>
          <w:sz w:val="24"/>
          <w:szCs w:val="24"/>
        </w:rPr>
        <w:t xml:space="preserve"> </w:t>
      </w:r>
      <w:r w:rsidRPr="00F14AC5">
        <w:rPr>
          <w:rFonts w:ascii="Times New Roman" w:hAnsi="Times New Roman" w:cs="Times New Roman"/>
          <w:spacing w:val="-2"/>
          <w:sz w:val="24"/>
          <w:szCs w:val="24"/>
        </w:rPr>
        <w:t>la convocatoria.</w:t>
      </w:r>
    </w:p>
    <w:p w14:paraId="5C8A40BF" w14:textId="77777777" w:rsidR="00D96114" w:rsidRPr="00F14AC5" w:rsidRDefault="00D96114" w:rsidP="00BF7A61">
      <w:pPr>
        <w:tabs>
          <w:tab w:val="left" w:pos="180"/>
        </w:tabs>
        <w:spacing w:after="0"/>
        <w:ind w:left="15" w:right="45"/>
        <w:jc w:val="both"/>
        <w:rPr>
          <w:rFonts w:ascii="Times New Roman" w:hAnsi="Times New Roman" w:cs="Times New Roman"/>
          <w:b/>
          <w:spacing w:val="-2"/>
          <w:sz w:val="24"/>
          <w:szCs w:val="24"/>
          <w:lang w:val="es-ES"/>
        </w:rPr>
      </w:pPr>
    </w:p>
    <w:p w14:paraId="3EE2D600" w14:textId="77777777" w:rsidR="00D96114" w:rsidRPr="00F14AC5" w:rsidRDefault="00D96114" w:rsidP="00BF7A61">
      <w:pPr>
        <w:numPr>
          <w:ilvl w:val="1"/>
          <w:numId w:val="14"/>
        </w:numPr>
        <w:tabs>
          <w:tab w:val="left" w:pos="0"/>
        </w:tabs>
        <w:spacing w:after="0"/>
        <w:ind w:left="0" w:right="96" w:firstLine="0"/>
        <w:jc w:val="both"/>
        <w:rPr>
          <w:rFonts w:ascii="Times New Roman" w:hAnsi="Times New Roman" w:cs="Times New Roman"/>
          <w:spacing w:val="-2"/>
          <w:sz w:val="24"/>
          <w:szCs w:val="24"/>
          <w:shd w:val="clear" w:color="auto" w:fill="E6FF00"/>
        </w:rPr>
      </w:pPr>
      <w:r w:rsidRPr="00F14AC5">
        <w:rPr>
          <w:rFonts w:ascii="Times New Roman" w:hAnsi="Times New Roman" w:cs="Times New Roman"/>
          <w:b/>
          <w:spacing w:val="-2"/>
          <w:sz w:val="24"/>
          <w:szCs w:val="24"/>
        </w:rPr>
        <w:t>Modificación del pliego:</w:t>
      </w:r>
      <w:r w:rsidRPr="00F14AC5">
        <w:rPr>
          <w:rFonts w:ascii="Times New Roman" w:hAnsi="Times New Roman" w:cs="Times New Roman"/>
          <w:spacing w:val="-2"/>
          <w:sz w:val="24"/>
          <w:szCs w:val="24"/>
        </w:rPr>
        <w:t xml:space="preserve"> La Comisión Técnica o la máxima autoridad de la </w:t>
      </w:r>
      <w:r w:rsidR="003F2E63" w:rsidRPr="00F14AC5">
        <w:rPr>
          <w:rFonts w:ascii="Times New Roman" w:hAnsi="Times New Roman" w:cs="Times New Roman"/>
          <w:spacing w:val="-2"/>
          <w:sz w:val="24"/>
          <w:szCs w:val="24"/>
        </w:rPr>
        <w:t>e</w:t>
      </w:r>
      <w:r w:rsidR="00A67F8F" w:rsidRPr="00F14AC5">
        <w:rPr>
          <w:rFonts w:ascii="Times New Roman" w:hAnsi="Times New Roman" w:cs="Times New Roman"/>
          <w:spacing w:val="-2"/>
          <w:sz w:val="24"/>
          <w:szCs w:val="24"/>
        </w:rPr>
        <w:t>ntidad</w:t>
      </w:r>
      <w:r w:rsidR="00217B95" w:rsidRPr="00F14AC5">
        <w:rPr>
          <w:rFonts w:ascii="Times New Roman" w:hAnsi="Times New Roman" w:cs="Times New Roman"/>
          <w:spacing w:val="-2"/>
          <w:sz w:val="24"/>
          <w:szCs w:val="24"/>
        </w:rPr>
        <w:t xml:space="preserve"> contratante</w:t>
      </w:r>
      <w:r w:rsidRPr="00F14AC5">
        <w:rPr>
          <w:rFonts w:ascii="Times New Roman" w:hAnsi="Times New Roman" w:cs="Times New Roman"/>
          <w:spacing w:val="-2"/>
          <w:sz w:val="24"/>
          <w:szCs w:val="24"/>
        </w:rPr>
        <w:t xml:space="preserve"> o su delegado </w:t>
      </w:r>
      <w:r w:rsidR="00940579" w:rsidRPr="00F14AC5">
        <w:rPr>
          <w:rFonts w:ascii="Times New Roman" w:hAnsi="Times New Roman" w:cs="Times New Roman"/>
          <w:spacing w:val="-2"/>
          <w:sz w:val="24"/>
          <w:szCs w:val="24"/>
        </w:rPr>
        <w:t>según corresponda</w:t>
      </w:r>
      <w:r w:rsidRPr="00F14AC5">
        <w:rPr>
          <w:rFonts w:ascii="Times New Roman" w:hAnsi="Times New Roman" w:cs="Times New Roman"/>
          <w:spacing w:val="-2"/>
          <w:sz w:val="24"/>
          <w:szCs w:val="24"/>
        </w:rPr>
        <w:t>, podrán emitir aclaraciones o modificaciones respecto de las condiciones particulares de</w:t>
      </w:r>
      <w:r w:rsidR="00C57643" w:rsidRPr="00F14AC5">
        <w:rPr>
          <w:rFonts w:ascii="Times New Roman" w:hAnsi="Times New Roman" w:cs="Times New Roman"/>
          <w:spacing w:val="-2"/>
          <w:sz w:val="24"/>
          <w:szCs w:val="24"/>
        </w:rPr>
        <w:t>l</w:t>
      </w:r>
      <w:r w:rsidRPr="00F14AC5">
        <w:rPr>
          <w:rFonts w:ascii="Times New Roman" w:hAnsi="Times New Roman" w:cs="Times New Roman"/>
          <w:spacing w:val="-2"/>
          <w:sz w:val="24"/>
          <w:szCs w:val="24"/>
        </w:rPr>
        <w:t xml:space="preserve"> pliego, por propia iniciativa o por pedido de los participantes, siempre que éstas no alteren el presupuesto referencial ni el objeto del contrato, modificaciones que deberán ser publicadas en el Portal Institucional </w:t>
      </w:r>
      <w:r w:rsidR="00217B95" w:rsidRPr="00F14AC5">
        <w:rPr>
          <w:rFonts w:ascii="Times New Roman" w:hAnsi="Times New Roman" w:cs="Times New Roman"/>
          <w:spacing w:val="-2"/>
          <w:sz w:val="24"/>
          <w:szCs w:val="24"/>
        </w:rPr>
        <w:t xml:space="preserve">del </w:t>
      </w:r>
      <w:r w:rsidR="004D2D96" w:rsidRPr="00F14AC5">
        <w:rPr>
          <w:rFonts w:ascii="Times New Roman" w:hAnsi="Times New Roman" w:cs="Times New Roman"/>
          <w:spacing w:val="-2"/>
          <w:sz w:val="24"/>
          <w:szCs w:val="24"/>
        </w:rPr>
        <w:t xml:space="preserve">Servicio Nacional de Contratación Pública </w:t>
      </w:r>
      <w:r w:rsidRPr="00F14AC5">
        <w:rPr>
          <w:rStyle w:val="Hipervnculo"/>
          <w:rFonts w:ascii="Times New Roman" w:hAnsi="Times New Roman" w:cs="Times New Roman"/>
          <w:color w:val="auto"/>
          <w:sz w:val="24"/>
          <w:szCs w:val="24"/>
          <w:u w:val="none"/>
        </w:rPr>
        <w:t>hasta el término máximo para responder preguntas.</w:t>
      </w:r>
    </w:p>
    <w:p w14:paraId="1F388615" w14:textId="77777777" w:rsidR="00D96114" w:rsidRPr="00F14AC5" w:rsidRDefault="00D96114" w:rsidP="00BF7A61">
      <w:pPr>
        <w:tabs>
          <w:tab w:val="left" w:pos="0"/>
        </w:tabs>
        <w:spacing w:after="0"/>
        <w:ind w:right="96"/>
        <w:jc w:val="both"/>
        <w:rPr>
          <w:rFonts w:ascii="Times New Roman" w:hAnsi="Times New Roman" w:cs="Times New Roman"/>
          <w:spacing w:val="-2"/>
          <w:sz w:val="24"/>
          <w:szCs w:val="24"/>
          <w:shd w:val="clear" w:color="auto" w:fill="E6FF00"/>
        </w:rPr>
      </w:pPr>
    </w:p>
    <w:p w14:paraId="567CA36D" w14:textId="77777777" w:rsidR="00D96114" w:rsidRPr="00F14AC5" w:rsidRDefault="00D96114" w:rsidP="00BF7A61">
      <w:pPr>
        <w:tabs>
          <w:tab w:val="left" w:pos="0"/>
        </w:tabs>
        <w:spacing w:after="0"/>
        <w:ind w:right="96"/>
        <w:jc w:val="both"/>
        <w:rPr>
          <w:rFonts w:ascii="Times New Roman" w:hAnsi="Times New Roman" w:cs="Times New Roman"/>
          <w:b/>
          <w:spacing w:val="-2"/>
          <w:sz w:val="24"/>
          <w:szCs w:val="24"/>
          <w:lang w:val="es-ES"/>
        </w:rPr>
      </w:pPr>
      <w:r w:rsidRPr="00F14AC5">
        <w:rPr>
          <w:rFonts w:ascii="Times New Roman" w:hAnsi="Times New Roman" w:cs="Times New Roman"/>
          <w:spacing w:val="-2"/>
          <w:sz w:val="24"/>
          <w:szCs w:val="24"/>
        </w:rPr>
        <w:t xml:space="preserve">La máxima autoridad de la </w:t>
      </w:r>
      <w:r w:rsidR="00A67F8F" w:rsidRPr="00F14AC5">
        <w:rPr>
          <w:rFonts w:ascii="Times New Roman" w:hAnsi="Times New Roman" w:cs="Times New Roman"/>
          <w:spacing w:val="-2"/>
          <w:sz w:val="24"/>
          <w:szCs w:val="24"/>
        </w:rPr>
        <w:t>entidad</w:t>
      </w:r>
      <w:r w:rsidR="00217B95" w:rsidRPr="00F14AC5">
        <w:rPr>
          <w:rFonts w:ascii="Times New Roman" w:hAnsi="Times New Roman" w:cs="Times New Roman"/>
          <w:spacing w:val="-2"/>
          <w:sz w:val="24"/>
          <w:szCs w:val="24"/>
        </w:rPr>
        <w:t xml:space="preserve"> contratante</w:t>
      </w:r>
      <w:r w:rsidRPr="00F14AC5">
        <w:rPr>
          <w:rFonts w:ascii="Times New Roman" w:hAnsi="Times New Roman" w:cs="Times New Roman"/>
          <w:spacing w:val="-2"/>
          <w:sz w:val="24"/>
          <w:szCs w:val="24"/>
        </w:rPr>
        <w:t xml:space="preserve"> o su delegado, podrá ajustar el cronograma de ejecución del procedimiento precontractual con la motivación respectiva. Todo cambio será publicado en el Portal Institucional </w:t>
      </w:r>
      <w:r w:rsidR="00217B95" w:rsidRPr="00F14AC5">
        <w:rPr>
          <w:rFonts w:ascii="Times New Roman" w:hAnsi="Times New Roman" w:cs="Times New Roman"/>
          <w:spacing w:val="-2"/>
          <w:sz w:val="24"/>
          <w:szCs w:val="24"/>
        </w:rPr>
        <w:t>del S</w:t>
      </w:r>
      <w:r w:rsidR="004D2D96" w:rsidRPr="00F14AC5">
        <w:rPr>
          <w:rFonts w:ascii="Times New Roman" w:hAnsi="Times New Roman" w:cs="Times New Roman"/>
          <w:spacing w:val="-2"/>
          <w:sz w:val="24"/>
          <w:szCs w:val="24"/>
        </w:rPr>
        <w:t xml:space="preserve">ervicio Nacional de </w:t>
      </w:r>
      <w:r w:rsidR="004D2D96" w:rsidRPr="00F14AC5">
        <w:rPr>
          <w:rFonts w:ascii="Times New Roman" w:hAnsi="Times New Roman" w:cs="Times New Roman"/>
          <w:spacing w:val="-2"/>
          <w:sz w:val="24"/>
          <w:szCs w:val="24"/>
        </w:rPr>
        <w:lastRenderedPageBreak/>
        <w:t>Contratación Pública</w:t>
      </w:r>
      <w:r w:rsidR="009A282E">
        <w:rPr>
          <w:rFonts w:ascii="Times New Roman" w:hAnsi="Times New Roman" w:cs="Times New Roman"/>
          <w:spacing w:val="-2"/>
          <w:sz w:val="24"/>
          <w:szCs w:val="24"/>
        </w:rPr>
        <w:t xml:space="preserve"> </w:t>
      </w:r>
      <w:r w:rsidRPr="00F14AC5">
        <w:rPr>
          <w:rFonts w:ascii="Times New Roman" w:hAnsi="Times New Roman" w:cs="Times New Roman"/>
          <w:spacing w:val="-2"/>
          <w:sz w:val="24"/>
          <w:szCs w:val="24"/>
        </w:rPr>
        <w:t xml:space="preserve">y podrá realizarse </w:t>
      </w:r>
      <w:r w:rsidR="00264640" w:rsidRPr="00F14AC5">
        <w:rPr>
          <w:rFonts w:ascii="Times New Roman" w:hAnsi="Times New Roman" w:cs="Times New Roman"/>
          <w:spacing w:val="-2"/>
          <w:sz w:val="24"/>
          <w:szCs w:val="24"/>
        </w:rPr>
        <w:t>de conformidad a la normativa expedida por el Servicio Nacional de Contratación Pública.</w:t>
      </w:r>
    </w:p>
    <w:p w14:paraId="06967799" w14:textId="77777777" w:rsidR="00D96114" w:rsidRPr="00F14AC5" w:rsidRDefault="00D96114" w:rsidP="00BF7A61">
      <w:pPr>
        <w:tabs>
          <w:tab w:val="left" w:pos="0"/>
        </w:tabs>
        <w:spacing w:after="0"/>
        <w:ind w:right="96"/>
        <w:jc w:val="both"/>
        <w:rPr>
          <w:rFonts w:ascii="Times New Roman" w:hAnsi="Times New Roman" w:cs="Times New Roman"/>
          <w:b/>
          <w:spacing w:val="-2"/>
          <w:sz w:val="24"/>
          <w:szCs w:val="24"/>
          <w:lang w:val="es-ES"/>
        </w:rPr>
      </w:pPr>
    </w:p>
    <w:p w14:paraId="5576EABE" w14:textId="77777777" w:rsidR="00D96114" w:rsidRPr="00F14AC5" w:rsidRDefault="00D96114" w:rsidP="00BF7A61">
      <w:pPr>
        <w:numPr>
          <w:ilvl w:val="1"/>
          <w:numId w:val="14"/>
        </w:numPr>
        <w:tabs>
          <w:tab w:val="left" w:pos="0"/>
        </w:tabs>
        <w:spacing w:after="0"/>
        <w:ind w:left="0" w:right="45" w:firstLine="0"/>
        <w:jc w:val="both"/>
        <w:rPr>
          <w:rFonts w:ascii="Times New Roman" w:hAnsi="Times New Roman" w:cs="Times New Roman"/>
          <w:sz w:val="24"/>
          <w:szCs w:val="24"/>
        </w:rPr>
      </w:pPr>
      <w:r w:rsidRPr="00F14AC5">
        <w:rPr>
          <w:rFonts w:ascii="Times New Roman" w:hAnsi="Times New Roman" w:cs="Times New Roman"/>
          <w:b/>
          <w:spacing w:val="-2"/>
          <w:sz w:val="24"/>
          <w:szCs w:val="24"/>
          <w:lang w:val="es-ES"/>
        </w:rPr>
        <w:t>Convalidación de errores de forma:</w:t>
      </w:r>
      <w:r w:rsidRPr="00F14AC5">
        <w:rPr>
          <w:rFonts w:ascii="Times New Roman" w:hAnsi="Times New Roman" w:cs="Times New Roman"/>
          <w:spacing w:val="-2"/>
          <w:sz w:val="24"/>
          <w:szCs w:val="24"/>
          <w:lang w:val="es-ES"/>
        </w:rPr>
        <w:t xml:space="preserve"> Si se presentaren errores de forma, los oferentes, en el término previsto en el cronograma contado a partir de la fecha de notificación</w:t>
      </w:r>
      <w:r w:rsidR="00940579" w:rsidRPr="00F14AC5">
        <w:rPr>
          <w:rFonts w:ascii="Times New Roman" w:hAnsi="Times New Roman" w:cs="Times New Roman"/>
          <w:spacing w:val="-2"/>
          <w:sz w:val="24"/>
          <w:szCs w:val="24"/>
          <w:lang w:val="es-ES"/>
        </w:rPr>
        <w:t>,</w:t>
      </w:r>
      <w:r w:rsidRPr="00F14AC5">
        <w:rPr>
          <w:rFonts w:ascii="Times New Roman" w:hAnsi="Times New Roman" w:cs="Times New Roman"/>
          <w:spacing w:val="-2"/>
          <w:sz w:val="24"/>
          <w:szCs w:val="24"/>
          <w:lang w:val="es-ES"/>
        </w:rPr>
        <w:t xml:space="preserve"> podrán convalidarlos, previa petición de la </w:t>
      </w:r>
      <w:r w:rsidR="00A67F8F" w:rsidRPr="00F14AC5">
        <w:rPr>
          <w:rFonts w:ascii="Times New Roman" w:hAnsi="Times New Roman" w:cs="Times New Roman"/>
          <w:spacing w:val="-2"/>
          <w:sz w:val="24"/>
          <w:szCs w:val="24"/>
          <w:lang w:val="es-ES"/>
        </w:rPr>
        <w:t>entidad</w:t>
      </w:r>
      <w:r w:rsidR="00217B95" w:rsidRPr="00F14AC5">
        <w:rPr>
          <w:rFonts w:ascii="Times New Roman" w:hAnsi="Times New Roman" w:cs="Times New Roman"/>
          <w:spacing w:val="-2"/>
          <w:sz w:val="24"/>
          <w:szCs w:val="24"/>
          <w:lang w:val="es-ES"/>
        </w:rPr>
        <w:t xml:space="preserve"> contratante</w:t>
      </w:r>
      <w:r w:rsidRPr="00F14AC5">
        <w:rPr>
          <w:rFonts w:ascii="Times New Roman" w:hAnsi="Times New Roman" w:cs="Times New Roman"/>
          <w:spacing w:val="-2"/>
          <w:sz w:val="24"/>
          <w:szCs w:val="24"/>
          <w:lang w:val="es-ES"/>
        </w:rPr>
        <w:t>, conforme a lo previsto en al artículo 23 del Reglamento General de la L</w:t>
      </w:r>
      <w:r w:rsidR="004A369B" w:rsidRPr="00F14AC5">
        <w:rPr>
          <w:rFonts w:ascii="Times New Roman" w:hAnsi="Times New Roman" w:cs="Times New Roman"/>
          <w:spacing w:val="-2"/>
          <w:sz w:val="24"/>
          <w:szCs w:val="24"/>
          <w:lang w:val="es-ES"/>
        </w:rPr>
        <w:t xml:space="preserve">ey </w:t>
      </w:r>
      <w:r w:rsidRPr="00F14AC5">
        <w:rPr>
          <w:rFonts w:ascii="Times New Roman" w:hAnsi="Times New Roman" w:cs="Times New Roman"/>
          <w:spacing w:val="-2"/>
          <w:sz w:val="24"/>
          <w:szCs w:val="24"/>
          <w:lang w:val="es-ES"/>
        </w:rPr>
        <w:t>O</w:t>
      </w:r>
      <w:r w:rsidR="004A369B" w:rsidRPr="00F14AC5">
        <w:rPr>
          <w:rFonts w:ascii="Times New Roman" w:hAnsi="Times New Roman" w:cs="Times New Roman"/>
          <w:spacing w:val="-2"/>
          <w:sz w:val="24"/>
          <w:szCs w:val="24"/>
          <w:lang w:val="es-ES"/>
        </w:rPr>
        <w:t xml:space="preserve">rgánica del </w:t>
      </w:r>
      <w:r w:rsidRPr="00F14AC5">
        <w:rPr>
          <w:rFonts w:ascii="Times New Roman" w:hAnsi="Times New Roman" w:cs="Times New Roman"/>
          <w:spacing w:val="-2"/>
          <w:sz w:val="24"/>
          <w:szCs w:val="24"/>
          <w:lang w:val="es-ES"/>
        </w:rPr>
        <w:t>S</w:t>
      </w:r>
      <w:r w:rsidR="004A369B" w:rsidRPr="00F14AC5">
        <w:rPr>
          <w:rFonts w:ascii="Times New Roman" w:hAnsi="Times New Roman" w:cs="Times New Roman"/>
          <w:spacing w:val="-2"/>
          <w:sz w:val="24"/>
          <w:szCs w:val="24"/>
          <w:lang w:val="es-ES"/>
        </w:rPr>
        <w:t xml:space="preserve">istema </w:t>
      </w:r>
      <w:r w:rsidRPr="00F14AC5">
        <w:rPr>
          <w:rFonts w:ascii="Times New Roman" w:hAnsi="Times New Roman" w:cs="Times New Roman"/>
          <w:spacing w:val="-2"/>
          <w:sz w:val="24"/>
          <w:szCs w:val="24"/>
          <w:lang w:val="es-ES"/>
        </w:rPr>
        <w:t>N</w:t>
      </w:r>
      <w:r w:rsidR="004A369B" w:rsidRPr="00F14AC5">
        <w:rPr>
          <w:rFonts w:ascii="Times New Roman" w:hAnsi="Times New Roman" w:cs="Times New Roman"/>
          <w:spacing w:val="-2"/>
          <w:sz w:val="24"/>
          <w:szCs w:val="24"/>
          <w:lang w:val="es-ES"/>
        </w:rPr>
        <w:t xml:space="preserve">acional de </w:t>
      </w:r>
      <w:r w:rsidRPr="00F14AC5">
        <w:rPr>
          <w:rFonts w:ascii="Times New Roman" w:hAnsi="Times New Roman" w:cs="Times New Roman"/>
          <w:spacing w:val="-2"/>
          <w:sz w:val="24"/>
          <w:szCs w:val="24"/>
          <w:lang w:val="es-ES"/>
        </w:rPr>
        <w:t>C</w:t>
      </w:r>
      <w:r w:rsidR="004A369B" w:rsidRPr="00F14AC5">
        <w:rPr>
          <w:rFonts w:ascii="Times New Roman" w:hAnsi="Times New Roman" w:cs="Times New Roman"/>
          <w:spacing w:val="-2"/>
          <w:sz w:val="24"/>
          <w:szCs w:val="24"/>
          <w:lang w:val="es-ES"/>
        </w:rPr>
        <w:t xml:space="preserve">ontratación </w:t>
      </w:r>
      <w:r w:rsidRPr="00F14AC5">
        <w:rPr>
          <w:rFonts w:ascii="Times New Roman" w:hAnsi="Times New Roman" w:cs="Times New Roman"/>
          <w:spacing w:val="-2"/>
          <w:sz w:val="24"/>
          <w:szCs w:val="24"/>
          <w:lang w:val="es-ES"/>
        </w:rPr>
        <w:t>P</w:t>
      </w:r>
      <w:r w:rsidR="004A369B" w:rsidRPr="00F14AC5">
        <w:rPr>
          <w:rFonts w:ascii="Times New Roman" w:hAnsi="Times New Roman" w:cs="Times New Roman"/>
          <w:spacing w:val="-2"/>
          <w:sz w:val="24"/>
          <w:szCs w:val="24"/>
          <w:lang w:val="es-ES"/>
        </w:rPr>
        <w:t xml:space="preserve">ública </w:t>
      </w:r>
      <w:r w:rsidRPr="00F14AC5">
        <w:rPr>
          <w:rFonts w:ascii="Times New Roman" w:hAnsi="Times New Roman" w:cs="Times New Roman"/>
          <w:spacing w:val="-2"/>
          <w:sz w:val="24"/>
          <w:szCs w:val="24"/>
          <w:lang w:val="es-ES"/>
        </w:rPr>
        <w:t xml:space="preserve">y en la </w:t>
      </w:r>
      <w:r w:rsidR="004D2D96" w:rsidRPr="00F14AC5">
        <w:rPr>
          <w:rFonts w:ascii="Times New Roman" w:hAnsi="Times New Roman" w:cs="Times New Roman"/>
          <w:spacing w:val="-2"/>
          <w:sz w:val="24"/>
          <w:szCs w:val="24"/>
          <w:lang w:val="es-ES"/>
        </w:rPr>
        <w:t xml:space="preserve">normativa </w:t>
      </w:r>
      <w:r w:rsidR="00BC7140" w:rsidRPr="00F14AC5">
        <w:rPr>
          <w:rFonts w:ascii="Times New Roman" w:hAnsi="Times New Roman" w:cs="Times New Roman"/>
          <w:spacing w:val="-2"/>
          <w:sz w:val="24"/>
          <w:szCs w:val="24"/>
          <w:lang w:val="es-ES"/>
        </w:rPr>
        <w:t>expedida</w:t>
      </w:r>
      <w:r w:rsidR="009A282E">
        <w:rPr>
          <w:rFonts w:ascii="Times New Roman" w:hAnsi="Times New Roman" w:cs="Times New Roman"/>
          <w:spacing w:val="-2"/>
          <w:sz w:val="24"/>
          <w:szCs w:val="24"/>
          <w:lang w:val="es-ES"/>
        </w:rPr>
        <w:t xml:space="preserve"> </w:t>
      </w:r>
      <w:r w:rsidRPr="00F14AC5">
        <w:rPr>
          <w:rFonts w:ascii="Times New Roman" w:hAnsi="Times New Roman" w:cs="Times New Roman"/>
          <w:spacing w:val="-2"/>
          <w:sz w:val="24"/>
          <w:szCs w:val="24"/>
          <w:lang w:val="es-ES"/>
        </w:rPr>
        <w:t xml:space="preserve">por el </w:t>
      </w:r>
      <w:r w:rsidR="00221587" w:rsidRPr="00F14AC5">
        <w:rPr>
          <w:rFonts w:ascii="Times New Roman" w:hAnsi="Times New Roman" w:cs="Times New Roman"/>
          <w:spacing w:val="-2"/>
          <w:sz w:val="24"/>
          <w:szCs w:val="24"/>
          <w:lang w:val="es-ES"/>
        </w:rPr>
        <w:t>S</w:t>
      </w:r>
      <w:r w:rsidR="004D2D96" w:rsidRPr="00F14AC5">
        <w:rPr>
          <w:rFonts w:ascii="Times New Roman" w:hAnsi="Times New Roman" w:cs="Times New Roman"/>
          <w:spacing w:val="-2"/>
          <w:sz w:val="24"/>
          <w:szCs w:val="24"/>
          <w:lang w:val="es-ES"/>
        </w:rPr>
        <w:t>ervicio Nacional de Contratación Pública</w:t>
      </w:r>
      <w:r w:rsidR="009A282E">
        <w:rPr>
          <w:rFonts w:ascii="Times New Roman" w:hAnsi="Times New Roman" w:cs="Times New Roman"/>
          <w:spacing w:val="-2"/>
          <w:sz w:val="24"/>
          <w:szCs w:val="24"/>
          <w:lang w:val="es-ES"/>
        </w:rPr>
        <w:t xml:space="preserve"> </w:t>
      </w:r>
      <w:r w:rsidRPr="00F14AC5">
        <w:rPr>
          <w:rFonts w:ascii="Times New Roman" w:hAnsi="Times New Roman" w:cs="Times New Roman"/>
          <w:spacing w:val="-2"/>
          <w:sz w:val="24"/>
          <w:szCs w:val="24"/>
          <w:lang w:val="es-ES"/>
        </w:rPr>
        <w:t xml:space="preserve">para el efecto. </w:t>
      </w:r>
    </w:p>
    <w:p w14:paraId="4E1863C6" w14:textId="77777777" w:rsidR="00D96114" w:rsidRPr="00F14AC5" w:rsidRDefault="00D96114" w:rsidP="00BF7A61">
      <w:pPr>
        <w:tabs>
          <w:tab w:val="left" w:pos="-540"/>
        </w:tabs>
        <w:spacing w:after="0"/>
        <w:ind w:right="45"/>
        <w:jc w:val="both"/>
        <w:rPr>
          <w:rFonts w:ascii="Times New Roman" w:hAnsi="Times New Roman" w:cs="Times New Roman"/>
          <w:sz w:val="24"/>
          <w:szCs w:val="24"/>
        </w:rPr>
      </w:pPr>
    </w:p>
    <w:p w14:paraId="18B87A39" w14:textId="77777777" w:rsidR="00D96114" w:rsidRPr="00F14AC5" w:rsidRDefault="00D96114" w:rsidP="00BF7A61">
      <w:pPr>
        <w:numPr>
          <w:ilvl w:val="1"/>
          <w:numId w:val="14"/>
        </w:numPr>
        <w:tabs>
          <w:tab w:val="left" w:pos="0"/>
        </w:tabs>
        <w:spacing w:after="0"/>
        <w:ind w:left="0" w:right="45" w:firstLine="0"/>
        <w:jc w:val="both"/>
        <w:rPr>
          <w:rFonts w:ascii="Times New Roman" w:hAnsi="Times New Roman" w:cs="Times New Roman"/>
          <w:spacing w:val="-3"/>
          <w:sz w:val="24"/>
          <w:szCs w:val="24"/>
        </w:rPr>
      </w:pPr>
      <w:r w:rsidRPr="00F14AC5">
        <w:rPr>
          <w:rFonts w:ascii="Times New Roman" w:hAnsi="Times New Roman" w:cs="Times New Roman"/>
          <w:b/>
          <w:spacing w:val="-3"/>
          <w:sz w:val="24"/>
          <w:szCs w:val="24"/>
        </w:rPr>
        <w:t>Causas de rechazo:</w:t>
      </w:r>
      <w:r w:rsidRPr="00F14AC5">
        <w:rPr>
          <w:rFonts w:ascii="Times New Roman" w:hAnsi="Times New Roman" w:cs="Times New Roman"/>
          <w:spacing w:val="-3"/>
          <w:sz w:val="24"/>
          <w:szCs w:val="24"/>
        </w:rPr>
        <w:t xml:space="preserve"> Luego de evaluados los documentos de la oferta, la Comisión Técnica</w:t>
      </w:r>
      <w:r w:rsidR="00A67F8F" w:rsidRPr="00F14AC5">
        <w:rPr>
          <w:rFonts w:ascii="Times New Roman" w:hAnsi="Times New Roman" w:cs="Times New Roman"/>
          <w:spacing w:val="-3"/>
          <w:sz w:val="24"/>
          <w:szCs w:val="24"/>
        </w:rPr>
        <w:t xml:space="preserve"> o el delegado de la máxima autoridad, según el caso, </w:t>
      </w:r>
      <w:r w:rsidRPr="00F14AC5">
        <w:rPr>
          <w:rFonts w:ascii="Times New Roman" w:hAnsi="Times New Roman" w:cs="Times New Roman"/>
          <w:spacing w:val="-3"/>
          <w:sz w:val="24"/>
          <w:szCs w:val="24"/>
        </w:rPr>
        <w:t>rechazará una oferta por las siguientes causas:</w:t>
      </w:r>
    </w:p>
    <w:p w14:paraId="7835A7A2" w14:textId="77777777" w:rsidR="00D96114" w:rsidRPr="00F14AC5" w:rsidRDefault="00D96114" w:rsidP="00BF7A61">
      <w:pPr>
        <w:tabs>
          <w:tab w:val="left" w:pos="-540"/>
        </w:tabs>
        <w:spacing w:after="0"/>
        <w:ind w:left="15" w:right="45"/>
        <w:jc w:val="both"/>
        <w:rPr>
          <w:rFonts w:ascii="Times New Roman" w:hAnsi="Times New Roman" w:cs="Times New Roman"/>
          <w:spacing w:val="-3"/>
          <w:sz w:val="24"/>
          <w:szCs w:val="24"/>
        </w:rPr>
      </w:pPr>
    </w:p>
    <w:p w14:paraId="3D6CE444" w14:textId="77777777" w:rsidR="00D96114" w:rsidRPr="00F14AC5" w:rsidRDefault="00D96114" w:rsidP="00BF7A61">
      <w:pPr>
        <w:numPr>
          <w:ilvl w:val="2"/>
          <w:numId w:val="14"/>
        </w:numPr>
        <w:tabs>
          <w:tab w:val="left" w:pos="0"/>
        </w:tabs>
        <w:spacing w:after="0"/>
        <w:ind w:left="0" w:right="45" w:firstLine="0"/>
        <w:jc w:val="both"/>
        <w:rPr>
          <w:rFonts w:ascii="Times New Roman" w:hAnsi="Times New Roman" w:cs="Times New Roman"/>
          <w:spacing w:val="-3"/>
          <w:sz w:val="24"/>
          <w:szCs w:val="24"/>
        </w:rPr>
      </w:pPr>
      <w:r w:rsidRPr="00F14AC5">
        <w:rPr>
          <w:rFonts w:ascii="Times New Roman" w:hAnsi="Times New Roman" w:cs="Times New Roman"/>
          <w:spacing w:val="-3"/>
          <w:sz w:val="24"/>
          <w:szCs w:val="24"/>
        </w:rPr>
        <w:t>Si no cumpliera los requisitos exigidos en las condiciones generales y</w:t>
      </w:r>
      <w:r w:rsidR="009A282E">
        <w:rPr>
          <w:rFonts w:ascii="Times New Roman" w:hAnsi="Times New Roman" w:cs="Times New Roman"/>
          <w:spacing w:val="-3"/>
          <w:sz w:val="24"/>
          <w:szCs w:val="24"/>
        </w:rPr>
        <w:t xml:space="preserve"> </w:t>
      </w:r>
      <w:r w:rsidRPr="00F14AC5">
        <w:rPr>
          <w:rFonts w:ascii="Times New Roman" w:hAnsi="Times New Roman" w:cs="Times New Roman"/>
          <w:spacing w:val="-3"/>
          <w:sz w:val="24"/>
          <w:szCs w:val="24"/>
        </w:rPr>
        <w:t>particulares</w:t>
      </w:r>
      <w:r w:rsidR="00940579" w:rsidRPr="00F14AC5">
        <w:rPr>
          <w:rFonts w:ascii="Times New Roman" w:hAnsi="Times New Roman" w:cs="Times New Roman"/>
          <w:spacing w:val="-3"/>
          <w:sz w:val="24"/>
          <w:szCs w:val="24"/>
        </w:rPr>
        <w:t>, que</w:t>
      </w:r>
      <w:r w:rsidR="009A282E">
        <w:rPr>
          <w:rFonts w:ascii="Times New Roman" w:hAnsi="Times New Roman" w:cs="Times New Roman"/>
          <w:spacing w:val="-3"/>
          <w:sz w:val="24"/>
          <w:szCs w:val="24"/>
        </w:rPr>
        <w:t xml:space="preserve"> </w:t>
      </w:r>
      <w:r w:rsidRPr="00F14AC5">
        <w:rPr>
          <w:rFonts w:ascii="Times New Roman" w:hAnsi="Times New Roman" w:cs="Times New Roman"/>
          <w:spacing w:val="-3"/>
          <w:sz w:val="24"/>
          <w:szCs w:val="24"/>
        </w:rPr>
        <w:t xml:space="preserve">incluyen las especificaciones técnicas </w:t>
      </w:r>
      <w:r w:rsidR="00940579" w:rsidRPr="00F14AC5">
        <w:rPr>
          <w:rFonts w:ascii="Times New Roman" w:hAnsi="Times New Roman" w:cs="Times New Roman"/>
          <w:spacing w:val="-3"/>
          <w:sz w:val="24"/>
          <w:szCs w:val="24"/>
        </w:rPr>
        <w:t xml:space="preserve">o términos de referencia, </w:t>
      </w:r>
      <w:r w:rsidRPr="00F14AC5">
        <w:rPr>
          <w:rFonts w:ascii="Times New Roman" w:hAnsi="Times New Roman" w:cs="Times New Roman"/>
          <w:spacing w:val="-3"/>
          <w:sz w:val="24"/>
          <w:szCs w:val="24"/>
        </w:rPr>
        <w:t>y los formularios de este pliego.</w:t>
      </w:r>
    </w:p>
    <w:p w14:paraId="157DECA2" w14:textId="77777777" w:rsidR="00D96114" w:rsidRPr="00F14AC5" w:rsidRDefault="00D96114" w:rsidP="00BF7A61">
      <w:pPr>
        <w:tabs>
          <w:tab w:val="left" w:pos="-540"/>
        </w:tabs>
        <w:spacing w:after="0"/>
        <w:ind w:left="15" w:right="45"/>
        <w:jc w:val="both"/>
        <w:rPr>
          <w:rFonts w:ascii="Times New Roman" w:hAnsi="Times New Roman" w:cs="Times New Roman"/>
          <w:spacing w:val="-3"/>
          <w:sz w:val="24"/>
          <w:szCs w:val="24"/>
        </w:rPr>
      </w:pPr>
    </w:p>
    <w:p w14:paraId="1AEBB3DB" w14:textId="77777777" w:rsidR="00D96114" w:rsidRPr="00F14AC5" w:rsidRDefault="00D96114" w:rsidP="00BF7A61">
      <w:pPr>
        <w:numPr>
          <w:ilvl w:val="2"/>
          <w:numId w:val="14"/>
        </w:numPr>
        <w:spacing w:after="0"/>
        <w:ind w:left="0" w:right="45" w:firstLine="0"/>
        <w:jc w:val="both"/>
        <w:rPr>
          <w:rFonts w:ascii="Times New Roman" w:hAnsi="Times New Roman" w:cs="Times New Roman"/>
          <w:spacing w:val="-3"/>
          <w:sz w:val="24"/>
          <w:szCs w:val="24"/>
        </w:rPr>
      </w:pPr>
      <w:r w:rsidRPr="00F14AC5">
        <w:rPr>
          <w:rFonts w:ascii="Times New Roman" w:hAnsi="Times New Roman" w:cs="Times New Roman"/>
          <w:spacing w:val="-3"/>
          <w:sz w:val="24"/>
          <w:szCs w:val="24"/>
        </w:rPr>
        <w:t>Si se hubiera entregado y/o presentado la oferta en lugar distinto al fijado o después de la hora establecida para ello, o no se hubiera subido el valor de la propuesta al Portal Institucional</w:t>
      </w:r>
      <w:r w:rsidR="00141ABE" w:rsidRPr="00F14AC5">
        <w:rPr>
          <w:rFonts w:ascii="Times New Roman" w:hAnsi="Times New Roman" w:cs="Times New Roman"/>
          <w:spacing w:val="-3"/>
          <w:sz w:val="24"/>
          <w:szCs w:val="24"/>
        </w:rPr>
        <w:t xml:space="preserve"> del S</w:t>
      </w:r>
      <w:r w:rsidR="004D2D96" w:rsidRPr="00F14AC5">
        <w:rPr>
          <w:rFonts w:ascii="Times New Roman" w:hAnsi="Times New Roman" w:cs="Times New Roman"/>
          <w:spacing w:val="-3"/>
          <w:sz w:val="24"/>
          <w:szCs w:val="24"/>
        </w:rPr>
        <w:t>ervicio Nacional de Contratación Pública</w:t>
      </w:r>
      <w:r w:rsidRPr="00F14AC5">
        <w:rPr>
          <w:rFonts w:ascii="Times New Roman" w:hAnsi="Times New Roman" w:cs="Times New Roman"/>
          <w:spacing w:val="-3"/>
          <w:sz w:val="24"/>
          <w:szCs w:val="24"/>
        </w:rPr>
        <w:t>.</w:t>
      </w:r>
    </w:p>
    <w:p w14:paraId="5F5FAA74" w14:textId="77777777" w:rsidR="00D96114" w:rsidRPr="00F14AC5" w:rsidRDefault="00D96114" w:rsidP="00BF7A61">
      <w:pPr>
        <w:spacing w:after="0"/>
        <w:ind w:left="15" w:right="45"/>
        <w:jc w:val="both"/>
        <w:rPr>
          <w:rFonts w:ascii="Times New Roman" w:hAnsi="Times New Roman" w:cs="Times New Roman"/>
          <w:spacing w:val="-3"/>
          <w:sz w:val="24"/>
          <w:szCs w:val="24"/>
        </w:rPr>
      </w:pPr>
    </w:p>
    <w:p w14:paraId="741B126F" w14:textId="77777777" w:rsidR="00D96114" w:rsidRPr="00F14AC5" w:rsidRDefault="00D96114" w:rsidP="00BF7A61">
      <w:pPr>
        <w:numPr>
          <w:ilvl w:val="2"/>
          <w:numId w:val="14"/>
        </w:numPr>
        <w:spacing w:after="0"/>
        <w:ind w:left="0" w:right="45" w:firstLine="0"/>
        <w:jc w:val="both"/>
        <w:rPr>
          <w:rFonts w:ascii="Times New Roman" w:hAnsi="Times New Roman" w:cs="Times New Roman"/>
          <w:spacing w:val="-3"/>
          <w:sz w:val="24"/>
          <w:szCs w:val="24"/>
        </w:rPr>
      </w:pPr>
      <w:r w:rsidRPr="00F14AC5">
        <w:rPr>
          <w:rFonts w:ascii="Times New Roman" w:hAnsi="Times New Roman" w:cs="Times New Roman"/>
          <w:spacing w:val="-3"/>
          <w:sz w:val="24"/>
          <w:szCs w:val="24"/>
        </w:rPr>
        <w:t>Cuando las ofertas contengan errores sustanciales, y/o evidentes, que no puedan ser convalidados, de acuerdo a lo señalado en la</w:t>
      </w:r>
      <w:r w:rsidR="005E6D53" w:rsidRPr="00F14AC5">
        <w:rPr>
          <w:rFonts w:ascii="Times New Roman" w:hAnsi="Times New Roman" w:cs="Times New Roman"/>
          <w:spacing w:val="-3"/>
          <w:sz w:val="24"/>
          <w:szCs w:val="24"/>
        </w:rPr>
        <w:t xml:space="preserve"> normativa </w:t>
      </w:r>
      <w:r w:rsidR="00BC7140" w:rsidRPr="00F14AC5">
        <w:rPr>
          <w:rFonts w:ascii="Times New Roman" w:hAnsi="Times New Roman" w:cs="Times New Roman"/>
          <w:spacing w:val="-3"/>
          <w:sz w:val="24"/>
          <w:szCs w:val="24"/>
        </w:rPr>
        <w:t xml:space="preserve">expedida </w:t>
      </w:r>
      <w:r w:rsidR="005E6D53" w:rsidRPr="00F14AC5">
        <w:rPr>
          <w:rFonts w:ascii="Times New Roman" w:hAnsi="Times New Roman" w:cs="Times New Roman"/>
          <w:spacing w:val="-3"/>
          <w:sz w:val="24"/>
          <w:szCs w:val="24"/>
        </w:rPr>
        <w:t>por el Servicio Nacional de Contratación Pública.</w:t>
      </w:r>
      <w:r w:rsidR="009A282E">
        <w:rPr>
          <w:rFonts w:ascii="Times New Roman" w:hAnsi="Times New Roman" w:cs="Times New Roman"/>
          <w:spacing w:val="-3"/>
          <w:sz w:val="24"/>
          <w:szCs w:val="24"/>
        </w:rPr>
        <w:t xml:space="preserve"> </w:t>
      </w:r>
    </w:p>
    <w:p w14:paraId="4D9F148D" w14:textId="77777777" w:rsidR="00D96114" w:rsidRPr="00F14AC5" w:rsidRDefault="00D96114" w:rsidP="00BF7A61">
      <w:pPr>
        <w:tabs>
          <w:tab w:val="left" w:pos="-540"/>
        </w:tabs>
        <w:spacing w:after="0"/>
        <w:ind w:left="15" w:right="45"/>
        <w:jc w:val="both"/>
        <w:rPr>
          <w:rFonts w:ascii="Times New Roman" w:hAnsi="Times New Roman" w:cs="Times New Roman"/>
          <w:spacing w:val="-3"/>
          <w:sz w:val="24"/>
          <w:szCs w:val="24"/>
        </w:rPr>
      </w:pPr>
    </w:p>
    <w:p w14:paraId="6AE4322C" w14:textId="77777777" w:rsidR="00D96114" w:rsidRPr="00F14AC5" w:rsidRDefault="00D96114" w:rsidP="00BF7A61">
      <w:pPr>
        <w:numPr>
          <w:ilvl w:val="2"/>
          <w:numId w:val="14"/>
        </w:numPr>
        <w:tabs>
          <w:tab w:val="left" w:pos="0"/>
        </w:tabs>
        <w:spacing w:after="0"/>
        <w:ind w:left="0" w:right="45" w:firstLine="0"/>
        <w:jc w:val="both"/>
        <w:rPr>
          <w:rFonts w:ascii="Times New Roman" w:hAnsi="Times New Roman" w:cs="Times New Roman"/>
          <w:spacing w:val="-3"/>
          <w:sz w:val="24"/>
          <w:szCs w:val="24"/>
        </w:rPr>
      </w:pPr>
      <w:r w:rsidRPr="00F14AC5">
        <w:rPr>
          <w:rFonts w:ascii="Times New Roman" w:hAnsi="Times New Roman" w:cs="Times New Roman"/>
          <w:spacing w:val="-3"/>
          <w:sz w:val="24"/>
          <w:szCs w:val="24"/>
        </w:rPr>
        <w:t>Si el contenido de cualquiera de los acápites de los formularios difiriere del previsto en el pliego, condicionándolo o modificándolo, de tal forma que se alteren las condiciones contempladas para la ejecución del contrato. De igual forma, si se condicionara la oferta con la presentación de cualquier documento o información.</w:t>
      </w:r>
      <w:r w:rsidR="009A282E">
        <w:rPr>
          <w:rFonts w:ascii="Times New Roman" w:hAnsi="Times New Roman" w:cs="Times New Roman"/>
          <w:spacing w:val="-3"/>
          <w:sz w:val="24"/>
          <w:szCs w:val="24"/>
        </w:rPr>
        <w:t xml:space="preserve"> </w:t>
      </w:r>
    </w:p>
    <w:p w14:paraId="4F65B0BA" w14:textId="77777777" w:rsidR="00D96114" w:rsidRPr="00F14AC5" w:rsidRDefault="00D96114" w:rsidP="00BF7A61">
      <w:pPr>
        <w:tabs>
          <w:tab w:val="left" w:pos="-540"/>
        </w:tabs>
        <w:spacing w:after="0"/>
        <w:ind w:left="15" w:right="45"/>
        <w:jc w:val="both"/>
        <w:rPr>
          <w:rFonts w:ascii="Times New Roman" w:hAnsi="Times New Roman" w:cs="Times New Roman"/>
          <w:spacing w:val="-3"/>
          <w:sz w:val="24"/>
          <w:szCs w:val="24"/>
        </w:rPr>
      </w:pPr>
    </w:p>
    <w:p w14:paraId="0B39BB65" w14:textId="77777777" w:rsidR="00D96114" w:rsidRPr="00F14AC5" w:rsidRDefault="00D96114" w:rsidP="00BF7A61">
      <w:pPr>
        <w:numPr>
          <w:ilvl w:val="2"/>
          <w:numId w:val="14"/>
        </w:numPr>
        <w:tabs>
          <w:tab w:val="left" w:pos="0"/>
        </w:tabs>
        <w:spacing w:after="0"/>
        <w:ind w:left="0" w:right="45" w:firstLine="0"/>
        <w:jc w:val="both"/>
        <w:rPr>
          <w:rFonts w:ascii="Times New Roman" w:hAnsi="Times New Roman" w:cs="Times New Roman"/>
          <w:spacing w:val="-3"/>
          <w:sz w:val="24"/>
          <w:szCs w:val="24"/>
        </w:rPr>
      </w:pPr>
      <w:r w:rsidRPr="00F14AC5">
        <w:rPr>
          <w:rFonts w:ascii="Times New Roman" w:hAnsi="Times New Roman" w:cs="Times New Roman"/>
          <w:spacing w:val="-3"/>
          <w:sz w:val="24"/>
          <w:szCs w:val="24"/>
        </w:rPr>
        <w:t xml:space="preserve">Si el oferente no hubiere atendido la petición de convalidación, en el término fijado para el efecto, de acuerdo a lo dispuesto en el artículo 23 del </w:t>
      </w:r>
      <w:r w:rsidR="004A369B" w:rsidRPr="00F14AC5">
        <w:rPr>
          <w:rFonts w:ascii="Times New Roman" w:hAnsi="Times New Roman" w:cs="Times New Roman"/>
          <w:spacing w:val="-3"/>
          <w:sz w:val="24"/>
          <w:szCs w:val="24"/>
        </w:rPr>
        <w:t xml:space="preserve">Reglamento General de la Ley Orgánica del Sistema Nacional de Contratación Pública </w:t>
      </w:r>
      <w:r w:rsidRPr="00F14AC5">
        <w:rPr>
          <w:rFonts w:ascii="Times New Roman" w:hAnsi="Times New Roman" w:cs="Times New Roman"/>
          <w:spacing w:val="-3"/>
          <w:sz w:val="24"/>
          <w:szCs w:val="24"/>
        </w:rPr>
        <w:t xml:space="preserve">y en la </w:t>
      </w:r>
      <w:r w:rsidR="005E6D53" w:rsidRPr="00F14AC5">
        <w:rPr>
          <w:rFonts w:ascii="Times New Roman" w:hAnsi="Times New Roman" w:cs="Times New Roman"/>
          <w:spacing w:val="-3"/>
          <w:sz w:val="24"/>
          <w:szCs w:val="24"/>
        </w:rPr>
        <w:t>normativa</w:t>
      </w:r>
      <w:r w:rsidR="009A282E">
        <w:rPr>
          <w:rFonts w:ascii="Times New Roman" w:hAnsi="Times New Roman" w:cs="Times New Roman"/>
          <w:spacing w:val="-3"/>
          <w:sz w:val="24"/>
          <w:szCs w:val="24"/>
        </w:rPr>
        <w:t xml:space="preserve"> </w:t>
      </w:r>
      <w:r w:rsidR="002B0EE2" w:rsidRPr="00F14AC5">
        <w:rPr>
          <w:rFonts w:ascii="Times New Roman" w:hAnsi="Times New Roman" w:cs="Times New Roman"/>
          <w:spacing w:val="-3"/>
          <w:sz w:val="24"/>
          <w:szCs w:val="24"/>
        </w:rPr>
        <w:t>expedida</w:t>
      </w:r>
      <w:r w:rsidR="009A282E">
        <w:rPr>
          <w:rFonts w:ascii="Times New Roman" w:hAnsi="Times New Roman" w:cs="Times New Roman"/>
          <w:spacing w:val="-3"/>
          <w:sz w:val="24"/>
          <w:szCs w:val="24"/>
        </w:rPr>
        <w:t xml:space="preserve"> </w:t>
      </w:r>
      <w:r w:rsidRPr="00F14AC5">
        <w:rPr>
          <w:rFonts w:ascii="Times New Roman" w:hAnsi="Times New Roman" w:cs="Times New Roman"/>
          <w:spacing w:val="-3"/>
          <w:sz w:val="24"/>
          <w:szCs w:val="24"/>
        </w:rPr>
        <w:t>por el</w:t>
      </w:r>
      <w:r w:rsidR="00B2594F" w:rsidRPr="00F14AC5">
        <w:rPr>
          <w:rFonts w:ascii="Times New Roman" w:hAnsi="Times New Roman" w:cs="Times New Roman"/>
          <w:spacing w:val="-3"/>
          <w:sz w:val="24"/>
          <w:szCs w:val="24"/>
        </w:rPr>
        <w:t xml:space="preserve"> </w:t>
      </w:r>
      <w:r w:rsidR="005E6D53" w:rsidRPr="00F14AC5">
        <w:rPr>
          <w:rFonts w:ascii="Times New Roman" w:hAnsi="Times New Roman" w:cs="Times New Roman"/>
          <w:spacing w:val="-3"/>
          <w:sz w:val="24"/>
          <w:szCs w:val="24"/>
        </w:rPr>
        <w:t>Servicio Nacional de Contrat</w:t>
      </w:r>
      <w:r w:rsidR="00E8762F" w:rsidRPr="00F14AC5">
        <w:rPr>
          <w:rFonts w:ascii="Times New Roman" w:hAnsi="Times New Roman" w:cs="Times New Roman"/>
          <w:spacing w:val="-3"/>
          <w:sz w:val="24"/>
          <w:szCs w:val="24"/>
        </w:rPr>
        <w:t>ación Pública</w:t>
      </w:r>
      <w:r w:rsidRPr="00F14AC5">
        <w:rPr>
          <w:rFonts w:ascii="Times New Roman" w:hAnsi="Times New Roman" w:cs="Times New Roman"/>
          <w:spacing w:val="-3"/>
          <w:sz w:val="24"/>
          <w:szCs w:val="24"/>
        </w:rPr>
        <w:t>, siempre y cuando el error no convalidado constituya causal de rechazo.</w:t>
      </w:r>
    </w:p>
    <w:p w14:paraId="40D6D3C7" w14:textId="77777777" w:rsidR="00D96114" w:rsidRPr="00F14AC5" w:rsidRDefault="00D96114" w:rsidP="00BF7A61">
      <w:pPr>
        <w:tabs>
          <w:tab w:val="left" w:pos="2292"/>
        </w:tabs>
        <w:spacing w:after="0"/>
        <w:ind w:left="15" w:right="45"/>
        <w:jc w:val="both"/>
        <w:rPr>
          <w:rFonts w:ascii="Times New Roman" w:hAnsi="Times New Roman" w:cs="Times New Roman"/>
          <w:spacing w:val="-3"/>
          <w:sz w:val="24"/>
          <w:szCs w:val="24"/>
        </w:rPr>
      </w:pPr>
    </w:p>
    <w:p w14:paraId="0C875B14" w14:textId="77777777" w:rsidR="00D96114" w:rsidRPr="00F14AC5" w:rsidRDefault="00D96114" w:rsidP="00BF7A61">
      <w:pPr>
        <w:numPr>
          <w:ilvl w:val="2"/>
          <w:numId w:val="14"/>
        </w:numPr>
        <w:tabs>
          <w:tab w:val="left" w:pos="0"/>
        </w:tabs>
        <w:spacing w:after="0"/>
        <w:ind w:left="15" w:right="45" w:firstLine="0"/>
        <w:jc w:val="both"/>
        <w:rPr>
          <w:rFonts w:ascii="Times New Roman" w:hAnsi="Times New Roman" w:cs="Times New Roman"/>
          <w:spacing w:val="-3"/>
          <w:sz w:val="24"/>
          <w:szCs w:val="24"/>
        </w:rPr>
      </w:pPr>
      <w:r w:rsidRPr="00F14AC5">
        <w:rPr>
          <w:rFonts w:ascii="Times New Roman" w:hAnsi="Times New Roman" w:cs="Times New Roman"/>
          <w:spacing w:val="-3"/>
          <w:sz w:val="24"/>
          <w:szCs w:val="24"/>
        </w:rPr>
        <w:t xml:space="preserve">Si </w:t>
      </w:r>
      <w:r w:rsidRPr="00F14AC5">
        <w:rPr>
          <w:rFonts w:ascii="Times New Roman" w:eastAsia="Times New Roman" w:hAnsi="Times New Roman" w:cs="Times New Roman"/>
          <w:bCs/>
          <w:sz w:val="24"/>
          <w:szCs w:val="24"/>
        </w:rPr>
        <w:t>al momento de la presentación de la propuesta, el oferente interesado no se encontrare habilitado en e</w:t>
      </w:r>
      <w:r w:rsidR="00141ABE" w:rsidRPr="00F14AC5">
        <w:rPr>
          <w:rFonts w:ascii="Times New Roman" w:eastAsia="Times New Roman" w:hAnsi="Times New Roman" w:cs="Times New Roman"/>
          <w:bCs/>
          <w:sz w:val="24"/>
          <w:szCs w:val="24"/>
        </w:rPr>
        <w:t>l Registro Único de Proveedores.</w:t>
      </w:r>
    </w:p>
    <w:p w14:paraId="3FBDC351" w14:textId="77777777" w:rsidR="00141ABE" w:rsidRPr="00F14AC5" w:rsidRDefault="00141ABE" w:rsidP="00BF7A61">
      <w:pPr>
        <w:pStyle w:val="Prrafodelista"/>
        <w:spacing w:after="0"/>
        <w:rPr>
          <w:rFonts w:ascii="Times New Roman" w:hAnsi="Times New Roman"/>
          <w:spacing w:val="-3"/>
          <w:sz w:val="24"/>
          <w:szCs w:val="24"/>
        </w:rPr>
      </w:pPr>
    </w:p>
    <w:p w14:paraId="6DFAC4FA" w14:textId="77777777" w:rsidR="00D96114" w:rsidRPr="00F14AC5" w:rsidRDefault="00141ABE" w:rsidP="00BF7A61">
      <w:pPr>
        <w:tabs>
          <w:tab w:val="left" w:pos="0"/>
        </w:tabs>
        <w:spacing w:after="0"/>
        <w:ind w:left="15" w:right="45" w:hanging="15"/>
        <w:jc w:val="both"/>
        <w:rPr>
          <w:rFonts w:ascii="Times New Roman" w:hAnsi="Times New Roman" w:cs="Times New Roman"/>
          <w:spacing w:val="-3"/>
          <w:sz w:val="24"/>
          <w:szCs w:val="24"/>
        </w:rPr>
      </w:pPr>
      <w:r w:rsidRPr="00F14AC5">
        <w:rPr>
          <w:rFonts w:ascii="Times New Roman" w:hAnsi="Times New Roman" w:cs="Times New Roman"/>
          <w:b/>
          <w:spacing w:val="-3"/>
          <w:sz w:val="24"/>
          <w:szCs w:val="24"/>
        </w:rPr>
        <w:t>1.9.7</w:t>
      </w:r>
      <w:r w:rsidRPr="00F14AC5">
        <w:rPr>
          <w:rFonts w:ascii="Times New Roman" w:hAnsi="Times New Roman" w:cs="Times New Roman"/>
          <w:spacing w:val="-3"/>
          <w:sz w:val="24"/>
          <w:szCs w:val="24"/>
        </w:rPr>
        <w:t xml:space="preserve"> </w:t>
      </w:r>
      <w:r w:rsidR="006D2029" w:rsidRPr="00F14AC5">
        <w:rPr>
          <w:rFonts w:ascii="Times New Roman" w:hAnsi="Times New Roman" w:cs="Times New Roman"/>
          <w:spacing w:val="-3"/>
          <w:sz w:val="24"/>
          <w:szCs w:val="24"/>
        </w:rPr>
        <w:t>L</w:t>
      </w:r>
      <w:r w:rsidR="00D96114" w:rsidRPr="00F14AC5">
        <w:rPr>
          <w:rFonts w:ascii="Times New Roman" w:hAnsi="Times New Roman" w:cs="Times New Roman"/>
          <w:spacing w:val="-3"/>
          <w:sz w:val="24"/>
          <w:szCs w:val="24"/>
        </w:rPr>
        <w:t xml:space="preserve">as ofertas de las personas jurídicas que no cumplan con las reglas de participación </w:t>
      </w:r>
      <w:r w:rsidR="00BC7140" w:rsidRPr="00F14AC5">
        <w:rPr>
          <w:rFonts w:ascii="Times New Roman" w:hAnsi="Times New Roman" w:cs="Times New Roman"/>
          <w:spacing w:val="-3"/>
          <w:sz w:val="24"/>
          <w:szCs w:val="24"/>
        </w:rPr>
        <w:t xml:space="preserve">expedidas por el </w:t>
      </w:r>
      <w:r w:rsidR="00837D2F" w:rsidRPr="00F14AC5">
        <w:rPr>
          <w:rFonts w:ascii="Times New Roman" w:hAnsi="Times New Roman" w:cs="Times New Roman"/>
          <w:spacing w:val="-3"/>
          <w:sz w:val="24"/>
          <w:szCs w:val="24"/>
        </w:rPr>
        <w:t>S</w:t>
      </w:r>
      <w:r w:rsidR="005E6D53" w:rsidRPr="00F14AC5">
        <w:rPr>
          <w:rFonts w:ascii="Times New Roman" w:hAnsi="Times New Roman" w:cs="Times New Roman"/>
          <w:spacing w:val="-3"/>
          <w:sz w:val="24"/>
          <w:szCs w:val="24"/>
        </w:rPr>
        <w:t xml:space="preserve">ervicio Nacional de Contratación </w:t>
      </w:r>
      <w:r w:rsidR="006D2029" w:rsidRPr="00F14AC5">
        <w:rPr>
          <w:rFonts w:ascii="Times New Roman" w:hAnsi="Times New Roman" w:cs="Times New Roman"/>
          <w:spacing w:val="-3"/>
          <w:sz w:val="24"/>
          <w:szCs w:val="24"/>
        </w:rPr>
        <w:t xml:space="preserve">Pública </w:t>
      </w:r>
      <w:r w:rsidR="00BC7140" w:rsidRPr="00F14AC5">
        <w:rPr>
          <w:rFonts w:ascii="Times New Roman" w:hAnsi="Times New Roman" w:cs="Times New Roman"/>
          <w:spacing w:val="-3"/>
          <w:sz w:val="24"/>
          <w:szCs w:val="24"/>
        </w:rPr>
        <w:t>para el efecto.</w:t>
      </w:r>
    </w:p>
    <w:p w14:paraId="4863A0C2" w14:textId="77777777" w:rsidR="00D96114" w:rsidRPr="00F14AC5" w:rsidRDefault="00D96114" w:rsidP="00BF7A61">
      <w:pPr>
        <w:tabs>
          <w:tab w:val="left" w:pos="2292"/>
        </w:tabs>
        <w:spacing w:after="0"/>
        <w:ind w:left="15" w:right="45"/>
        <w:jc w:val="both"/>
        <w:rPr>
          <w:rFonts w:ascii="Times New Roman" w:hAnsi="Times New Roman" w:cs="Times New Roman"/>
          <w:spacing w:val="-3"/>
          <w:sz w:val="24"/>
          <w:szCs w:val="24"/>
        </w:rPr>
      </w:pPr>
      <w:r w:rsidRPr="00F14AC5">
        <w:rPr>
          <w:rFonts w:ascii="Times New Roman" w:hAnsi="Times New Roman" w:cs="Times New Roman"/>
          <w:spacing w:val="-3"/>
          <w:sz w:val="24"/>
          <w:szCs w:val="24"/>
        </w:rPr>
        <w:t xml:space="preserve"> </w:t>
      </w:r>
    </w:p>
    <w:p w14:paraId="311B08B8" w14:textId="77777777" w:rsidR="00D96114" w:rsidRPr="00F14AC5" w:rsidRDefault="00D96114" w:rsidP="00BF7A61">
      <w:pPr>
        <w:tabs>
          <w:tab w:val="left" w:pos="-540"/>
        </w:tabs>
        <w:spacing w:after="0"/>
        <w:ind w:left="15" w:right="45"/>
        <w:jc w:val="both"/>
        <w:rPr>
          <w:rFonts w:ascii="Times New Roman" w:hAnsi="Times New Roman" w:cs="Times New Roman"/>
          <w:sz w:val="24"/>
          <w:szCs w:val="24"/>
        </w:rPr>
      </w:pPr>
      <w:r w:rsidRPr="00F14AC5">
        <w:rPr>
          <w:rFonts w:ascii="Times New Roman" w:hAnsi="Times New Roman" w:cs="Times New Roman"/>
          <w:spacing w:val="-3"/>
          <w:sz w:val="24"/>
          <w:szCs w:val="24"/>
        </w:rPr>
        <w:lastRenderedPageBreak/>
        <w:t xml:space="preserve">Una oferta será descalificada por la </w:t>
      </w:r>
      <w:r w:rsidR="00A67F8F" w:rsidRPr="00F14AC5">
        <w:rPr>
          <w:rFonts w:ascii="Times New Roman" w:hAnsi="Times New Roman" w:cs="Times New Roman"/>
          <w:spacing w:val="-3"/>
          <w:sz w:val="24"/>
          <w:szCs w:val="24"/>
        </w:rPr>
        <w:t>entidad</w:t>
      </w:r>
      <w:r w:rsidR="00217B95" w:rsidRPr="00F14AC5">
        <w:rPr>
          <w:rFonts w:ascii="Times New Roman" w:hAnsi="Times New Roman" w:cs="Times New Roman"/>
          <w:spacing w:val="-3"/>
          <w:sz w:val="24"/>
          <w:szCs w:val="24"/>
        </w:rPr>
        <w:t xml:space="preserve"> contratante</w:t>
      </w:r>
      <w:r w:rsidRPr="00F14AC5">
        <w:rPr>
          <w:rFonts w:ascii="Times New Roman" w:hAnsi="Times New Roman" w:cs="Times New Roman"/>
          <w:spacing w:val="-3"/>
          <w:sz w:val="24"/>
          <w:szCs w:val="24"/>
        </w:rPr>
        <w:t xml:space="preserve"> en cualquier momento del procedimiento si, de la revisión de los documentos que fueren del caso, pudiere evidenciarse inconsistencia, simulación o inexactitud de la información presentada. La </w:t>
      </w:r>
      <w:r w:rsidR="00A67F8F" w:rsidRPr="00F14AC5">
        <w:rPr>
          <w:rFonts w:ascii="Times New Roman" w:hAnsi="Times New Roman" w:cs="Times New Roman"/>
          <w:spacing w:val="-3"/>
          <w:sz w:val="24"/>
          <w:szCs w:val="24"/>
        </w:rPr>
        <w:t>entidad</w:t>
      </w:r>
      <w:r w:rsidR="00217B95" w:rsidRPr="00F14AC5">
        <w:rPr>
          <w:rFonts w:ascii="Times New Roman" w:hAnsi="Times New Roman" w:cs="Times New Roman"/>
          <w:spacing w:val="-3"/>
          <w:sz w:val="24"/>
          <w:szCs w:val="24"/>
        </w:rPr>
        <w:t xml:space="preserve"> contratante</w:t>
      </w:r>
      <w:r w:rsidRPr="00F14AC5">
        <w:rPr>
          <w:rFonts w:ascii="Times New Roman" w:hAnsi="Times New Roman" w:cs="Times New Roman"/>
          <w:spacing w:val="-3"/>
          <w:sz w:val="24"/>
          <w:szCs w:val="24"/>
        </w:rPr>
        <w:t xml:space="preserve"> podrá solicitar al oferente la documentación que estime pertinente y que ha sido referida en cualquier documento de la oferta, no relacionada con el objeto mismo de la contratación, para validar la oferta presentada del procedimiento.</w:t>
      </w:r>
    </w:p>
    <w:p w14:paraId="752A574D" w14:textId="77777777" w:rsidR="00D96114" w:rsidRPr="00F14AC5" w:rsidRDefault="00D96114" w:rsidP="00BF7A61">
      <w:pPr>
        <w:pStyle w:val="Prrafodelista"/>
        <w:tabs>
          <w:tab w:val="left" w:pos="4207"/>
        </w:tabs>
        <w:spacing w:after="0"/>
        <w:ind w:left="15" w:right="45"/>
        <w:jc w:val="both"/>
        <w:rPr>
          <w:rFonts w:ascii="Times New Roman" w:hAnsi="Times New Roman"/>
          <w:sz w:val="24"/>
          <w:szCs w:val="24"/>
        </w:rPr>
      </w:pPr>
    </w:p>
    <w:p w14:paraId="74642AB7" w14:textId="77777777" w:rsidR="00D96114" w:rsidRPr="00F14AC5" w:rsidRDefault="00D96114" w:rsidP="00BF7A61">
      <w:pPr>
        <w:tabs>
          <w:tab w:val="left" w:pos="-540"/>
        </w:tabs>
        <w:spacing w:after="0"/>
        <w:ind w:left="15" w:right="45"/>
        <w:jc w:val="both"/>
        <w:rPr>
          <w:rFonts w:ascii="Times New Roman" w:hAnsi="Times New Roman" w:cs="Times New Roman"/>
          <w:spacing w:val="-2"/>
          <w:sz w:val="24"/>
          <w:szCs w:val="24"/>
        </w:rPr>
      </w:pPr>
      <w:r w:rsidRPr="00F14AC5">
        <w:rPr>
          <w:rFonts w:ascii="Times New Roman" w:hAnsi="Times New Roman" w:cs="Times New Roman"/>
          <w:spacing w:val="-3"/>
          <w:sz w:val="24"/>
          <w:szCs w:val="24"/>
        </w:rPr>
        <w:t xml:space="preserve">La adjudicación se circunscribirá a las ofertas calificadas. </w:t>
      </w:r>
      <w:r w:rsidRPr="00F14AC5">
        <w:rPr>
          <w:rFonts w:ascii="Times New Roman" w:hAnsi="Times New Roman" w:cs="Times New Roman"/>
          <w:spacing w:val="-2"/>
          <w:sz w:val="24"/>
          <w:szCs w:val="24"/>
        </w:rPr>
        <w:t xml:space="preserve">No se aceptarán ofertas alternativas. </w:t>
      </w:r>
    </w:p>
    <w:p w14:paraId="41C7B786" w14:textId="77777777" w:rsidR="00D96114" w:rsidRPr="00F14AC5" w:rsidRDefault="00D96114" w:rsidP="00BF7A61">
      <w:pPr>
        <w:tabs>
          <w:tab w:val="left" w:pos="-540"/>
        </w:tabs>
        <w:spacing w:after="0"/>
        <w:ind w:left="15" w:right="45"/>
        <w:jc w:val="both"/>
        <w:rPr>
          <w:rFonts w:ascii="Times New Roman" w:hAnsi="Times New Roman" w:cs="Times New Roman"/>
          <w:spacing w:val="-2"/>
          <w:sz w:val="24"/>
          <w:szCs w:val="24"/>
        </w:rPr>
      </w:pPr>
    </w:p>
    <w:p w14:paraId="25D87210" w14:textId="77777777" w:rsidR="00D96114" w:rsidRPr="00F14AC5" w:rsidRDefault="00D96114" w:rsidP="00BF7A61">
      <w:pPr>
        <w:tabs>
          <w:tab w:val="left" w:pos="-540"/>
        </w:tabs>
        <w:spacing w:after="0"/>
        <w:ind w:left="15" w:right="45"/>
        <w:jc w:val="both"/>
        <w:rPr>
          <w:rFonts w:ascii="Times New Roman" w:hAnsi="Times New Roman" w:cs="Times New Roman"/>
          <w:b/>
          <w:spacing w:val="-2"/>
          <w:sz w:val="24"/>
          <w:szCs w:val="24"/>
        </w:rPr>
      </w:pPr>
      <w:r w:rsidRPr="00F14AC5">
        <w:rPr>
          <w:rFonts w:ascii="Times New Roman" w:hAnsi="Times New Roman" w:cs="Times New Roman"/>
          <w:spacing w:val="-2"/>
          <w:sz w:val="24"/>
          <w:szCs w:val="24"/>
        </w:rPr>
        <w:t>Ningún oferente podrá intervenir con más de una oferta.</w:t>
      </w:r>
    </w:p>
    <w:p w14:paraId="7B9C963E" w14:textId="77777777" w:rsidR="00D96114" w:rsidRPr="00F14AC5" w:rsidRDefault="00D96114" w:rsidP="00BF7A61">
      <w:pPr>
        <w:tabs>
          <w:tab w:val="left" w:pos="180"/>
        </w:tabs>
        <w:spacing w:after="0"/>
        <w:ind w:left="15" w:right="45"/>
        <w:jc w:val="both"/>
        <w:rPr>
          <w:rFonts w:ascii="Times New Roman" w:hAnsi="Times New Roman" w:cs="Times New Roman"/>
          <w:b/>
          <w:spacing w:val="-2"/>
          <w:sz w:val="24"/>
          <w:szCs w:val="24"/>
        </w:rPr>
      </w:pPr>
    </w:p>
    <w:p w14:paraId="413CBED6" w14:textId="77777777" w:rsidR="00D96114" w:rsidRPr="00F14AC5" w:rsidRDefault="00D96114" w:rsidP="00BF7A61">
      <w:pPr>
        <w:pStyle w:val="Style2"/>
        <w:numPr>
          <w:ilvl w:val="1"/>
          <w:numId w:val="14"/>
        </w:numPr>
        <w:spacing w:line="276" w:lineRule="auto"/>
        <w:ind w:left="0" w:right="45" w:firstLine="0"/>
        <w:rPr>
          <w:spacing w:val="-3"/>
          <w:szCs w:val="24"/>
          <w:lang w:val="es-ES"/>
        </w:rPr>
      </w:pPr>
      <w:r w:rsidRPr="00F14AC5">
        <w:rPr>
          <w:b/>
          <w:spacing w:val="-2"/>
          <w:szCs w:val="24"/>
          <w:lang w:val="es-ES"/>
        </w:rPr>
        <w:t xml:space="preserve">Adjudicación y notificación: </w:t>
      </w:r>
      <w:r w:rsidRPr="00F14AC5">
        <w:rPr>
          <w:spacing w:val="-2"/>
          <w:szCs w:val="24"/>
          <w:lang w:val="es-ES"/>
        </w:rPr>
        <w:t xml:space="preserve">La máxima autoridad de la </w:t>
      </w:r>
      <w:r w:rsidR="00A67F8F" w:rsidRPr="00F14AC5">
        <w:rPr>
          <w:spacing w:val="-2"/>
          <w:szCs w:val="24"/>
          <w:lang w:val="es-ES"/>
        </w:rPr>
        <w:t>entidad</w:t>
      </w:r>
      <w:r w:rsidR="00217B95" w:rsidRPr="00F14AC5">
        <w:rPr>
          <w:spacing w:val="-2"/>
          <w:szCs w:val="24"/>
          <w:lang w:val="es-ES"/>
        </w:rPr>
        <w:t xml:space="preserve"> contratante</w:t>
      </w:r>
      <w:r w:rsidRPr="00F14AC5">
        <w:rPr>
          <w:spacing w:val="-2"/>
          <w:szCs w:val="24"/>
          <w:lang w:val="es-ES"/>
        </w:rPr>
        <w:t xml:space="preserve"> o su delegado, </w:t>
      </w:r>
      <w:r w:rsidRPr="00F14AC5">
        <w:rPr>
          <w:szCs w:val="24"/>
          <w:lang w:val="es-ES"/>
        </w:rPr>
        <w:t>con base en el resultado de la evaluación</w:t>
      </w:r>
      <w:r w:rsidRPr="00F14AC5">
        <w:rPr>
          <w:color w:val="000000"/>
          <w:szCs w:val="24"/>
          <w:lang w:val="es-ES"/>
        </w:rPr>
        <w:t xml:space="preserve"> de las ofertas</w:t>
      </w:r>
      <w:r w:rsidRPr="00F14AC5">
        <w:rPr>
          <w:szCs w:val="24"/>
          <w:lang w:val="es-ES"/>
        </w:rPr>
        <w:t>, reflejado en el informe elaborado por los integrantes de la Comisión Técnica o el responsable de evaluar las propuestas</w:t>
      </w:r>
      <w:r w:rsidR="00BB631F" w:rsidRPr="00F14AC5">
        <w:rPr>
          <w:szCs w:val="24"/>
          <w:lang w:val="es-ES"/>
        </w:rPr>
        <w:t>, según corresponda</w:t>
      </w:r>
      <w:r w:rsidRPr="00F14AC5">
        <w:rPr>
          <w:szCs w:val="24"/>
          <w:lang w:val="es-ES"/>
        </w:rPr>
        <w:t xml:space="preserve">, </w:t>
      </w:r>
      <w:r w:rsidRPr="00F14AC5">
        <w:rPr>
          <w:spacing w:val="-2"/>
          <w:szCs w:val="24"/>
          <w:lang w:val="es-ES"/>
        </w:rPr>
        <w:t xml:space="preserve">adjudicará el contrato a la propuesta más conveniente para los intereses institucionales, conforme a los términos establecidos en el numeral 18 del artículo 6 de la </w:t>
      </w:r>
      <w:r w:rsidR="00804657" w:rsidRPr="00F14AC5">
        <w:rPr>
          <w:spacing w:val="-2"/>
          <w:szCs w:val="24"/>
          <w:lang w:val="es-ES"/>
        </w:rPr>
        <w:t>Ley Orgánica del Sistema Nacional de Contratación Pública</w:t>
      </w:r>
      <w:r w:rsidRPr="00F14AC5">
        <w:rPr>
          <w:spacing w:val="-2"/>
          <w:szCs w:val="24"/>
          <w:lang w:val="es-ES"/>
        </w:rPr>
        <w:t xml:space="preserve">, mediante </w:t>
      </w:r>
      <w:r w:rsidR="00BB631F" w:rsidRPr="00F14AC5">
        <w:rPr>
          <w:spacing w:val="-2"/>
          <w:szCs w:val="24"/>
          <w:lang w:val="es-ES"/>
        </w:rPr>
        <w:t>R</w:t>
      </w:r>
      <w:r w:rsidRPr="00F14AC5">
        <w:rPr>
          <w:spacing w:val="-2"/>
          <w:szCs w:val="24"/>
          <w:lang w:val="es-ES"/>
        </w:rPr>
        <w:t xml:space="preserve">esolución motivada, y con sujeción al contenido de la </w:t>
      </w:r>
      <w:r w:rsidR="00F12E05" w:rsidRPr="00F14AC5">
        <w:rPr>
          <w:spacing w:val="-2"/>
          <w:szCs w:val="24"/>
          <w:lang w:val="es-ES"/>
        </w:rPr>
        <w:t xml:space="preserve">normativa </w:t>
      </w:r>
      <w:r w:rsidR="002B0EE2" w:rsidRPr="00F14AC5">
        <w:rPr>
          <w:spacing w:val="-2"/>
          <w:szCs w:val="24"/>
          <w:lang w:val="es-ES"/>
        </w:rPr>
        <w:t>expedida</w:t>
      </w:r>
      <w:r w:rsidR="009A282E">
        <w:rPr>
          <w:spacing w:val="-2"/>
          <w:szCs w:val="24"/>
          <w:lang w:val="es-ES"/>
        </w:rPr>
        <w:t xml:space="preserve"> </w:t>
      </w:r>
      <w:r w:rsidRPr="00F14AC5">
        <w:rPr>
          <w:spacing w:val="-2"/>
          <w:szCs w:val="24"/>
          <w:lang w:val="es-ES"/>
        </w:rPr>
        <w:t xml:space="preserve">por el </w:t>
      </w:r>
      <w:r w:rsidR="00E53E38" w:rsidRPr="00F14AC5">
        <w:rPr>
          <w:spacing w:val="-2"/>
          <w:szCs w:val="24"/>
          <w:lang w:val="es-ES"/>
        </w:rPr>
        <w:t>S</w:t>
      </w:r>
      <w:r w:rsidR="00F12E05" w:rsidRPr="00F14AC5">
        <w:rPr>
          <w:spacing w:val="-2"/>
          <w:szCs w:val="24"/>
          <w:lang w:val="es-ES"/>
        </w:rPr>
        <w:t>ervicio Nacional de Contratación Pública</w:t>
      </w:r>
      <w:r w:rsidR="009A282E">
        <w:rPr>
          <w:spacing w:val="-2"/>
          <w:szCs w:val="24"/>
          <w:lang w:val="es-ES"/>
        </w:rPr>
        <w:t xml:space="preserve"> </w:t>
      </w:r>
      <w:r w:rsidRPr="00F14AC5">
        <w:rPr>
          <w:spacing w:val="-2"/>
          <w:szCs w:val="24"/>
          <w:lang w:val="es-ES"/>
        </w:rPr>
        <w:t xml:space="preserve">para el efecto. </w:t>
      </w:r>
    </w:p>
    <w:p w14:paraId="5271EA63" w14:textId="77777777" w:rsidR="00D96114" w:rsidRPr="00F14AC5" w:rsidRDefault="00D96114" w:rsidP="00BF7A61">
      <w:pPr>
        <w:pStyle w:val="Style2"/>
        <w:spacing w:line="276" w:lineRule="auto"/>
        <w:ind w:left="15" w:right="45" w:firstLine="0"/>
        <w:rPr>
          <w:spacing w:val="-3"/>
          <w:szCs w:val="24"/>
          <w:lang w:val="es-ES"/>
        </w:rPr>
      </w:pPr>
    </w:p>
    <w:p w14:paraId="7739BF37" w14:textId="77777777" w:rsidR="00D96114" w:rsidRPr="00F14AC5" w:rsidRDefault="00D96114" w:rsidP="00BF7A61">
      <w:pPr>
        <w:pStyle w:val="Style2"/>
        <w:spacing w:line="276" w:lineRule="auto"/>
        <w:ind w:left="15" w:right="45" w:firstLine="0"/>
        <w:rPr>
          <w:spacing w:val="-3"/>
          <w:szCs w:val="24"/>
          <w:lang w:val="es-ES"/>
        </w:rPr>
      </w:pPr>
      <w:r w:rsidRPr="00F14AC5">
        <w:rPr>
          <w:spacing w:val="-3"/>
          <w:szCs w:val="24"/>
          <w:lang w:val="es-ES"/>
        </w:rPr>
        <w:t>La notificación de la adjudicación realizada en los términos antes referidos, se la realizará a través del Po</w:t>
      </w:r>
      <w:r w:rsidR="00577018" w:rsidRPr="00F14AC5">
        <w:rPr>
          <w:spacing w:val="-3"/>
          <w:szCs w:val="24"/>
          <w:lang w:val="es-ES"/>
        </w:rPr>
        <w:t>rtal Institucional</w:t>
      </w:r>
      <w:r w:rsidR="00141ABE" w:rsidRPr="00F14AC5">
        <w:rPr>
          <w:spacing w:val="-3"/>
          <w:szCs w:val="24"/>
          <w:lang w:val="es-ES"/>
        </w:rPr>
        <w:t xml:space="preserve"> del S</w:t>
      </w:r>
      <w:r w:rsidR="00F12E05" w:rsidRPr="00F14AC5">
        <w:rPr>
          <w:spacing w:val="-3"/>
          <w:szCs w:val="24"/>
          <w:lang w:val="es-ES"/>
        </w:rPr>
        <w:t>ervicio Nacional de Contratación Pública</w:t>
      </w:r>
      <w:r w:rsidR="00577018" w:rsidRPr="00F14AC5">
        <w:rPr>
          <w:spacing w:val="-3"/>
          <w:szCs w:val="24"/>
          <w:lang w:val="es-ES"/>
        </w:rPr>
        <w:t>.</w:t>
      </w:r>
    </w:p>
    <w:p w14:paraId="7D69865B" w14:textId="77777777" w:rsidR="00D96114" w:rsidRPr="00F14AC5" w:rsidRDefault="00D96114" w:rsidP="00BF7A61">
      <w:pPr>
        <w:pStyle w:val="Style2"/>
        <w:spacing w:line="276" w:lineRule="auto"/>
        <w:ind w:left="0" w:right="45" w:firstLine="0"/>
        <w:rPr>
          <w:spacing w:val="-3"/>
          <w:szCs w:val="24"/>
          <w:lang w:val="es-ES"/>
        </w:rPr>
      </w:pPr>
    </w:p>
    <w:p w14:paraId="5454481E" w14:textId="77777777" w:rsidR="00D96114" w:rsidRPr="00F14AC5" w:rsidRDefault="009959FE" w:rsidP="00BF7A61">
      <w:pPr>
        <w:pStyle w:val="Style2"/>
        <w:numPr>
          <w:ilvl w:val="1"/>
          <w:numId w:val="14"/>
        </w:numPr>
        <w:spacing w:line="276" w:lineRule="auto"/>
        <w:ind w:left="0" w:right="45" w:firstLine="0"/>
        <w:rPr>
          <w:spacing w:val="-3"/>
          <w:szCs w:val="24"/>
          <w:lang w:val="es-ES"/>
        </w:rPr>
      </w:pPr>
      <w:proofErr w:type="gramStart"/>
      <w:r w:rsidRPr="00F14AC5">
        <w:rPr>
          <w:b/>
          <w:spacing w:val="-3"/>
          <w:szCs w:val="24"/>
          <w:lang w:val="es-ES"/>
        </w:rPr>
        <w:t>Garantías.-</w:t>
      </w:r>
      <w:proofErr w:type="gramEnd"/>
      <w:r w:rsidR="003844AB" w:rsidRPr="00F14AC5">
        <w:rPr>
          <w:b/>
          <w:spacing w:val="-3"/>
          <w:szCs w:val="24"/>
          <w:lang w:val="es-ES"/>
        </w:rPr>
        <w:t xml:space="preserve"> </w:t>
      </w:r>
      <w:r w:rsidR="00D96114" w:rsidRPr="00F14AC5">
        <w:rPr>
          <w:spacing w:val="-3"/>
          <w:szCs w:val="24"/>
          <w:lang w:val="es-ES"/>
        </w:rPr>
        <w:t>En forma previa a la suscripción de todo contrato derivado de los procedimientos establecidos en este pliego</w:t>
      </w:r>
      <w:r w:rsidR="00D96114" w:rsidRPr="00F14AC5">
        <w:rPr>
          <w:b/>
          <w:spacing w:val="-3"/>
          <w:szCs w:val="24"/>
          <w:lang w:val="es-ES"/>
        </w:rPr>
        <w:t>,</w:t>
      </w:r>
      <w:r w:rsidR="00D96114" w:rsidRPr="00F14AC5">
        <w:rPr>
          <w:spacing w:val="-3"/>
          <w:szCs w:val="24"/>
          <w:lang w:val="es-ES"/>
        </w:rPr>
        <w:t xml:space="preserve"> </w:t>
      </w:r>
      <w:r w:rsidR="00623F0D" w:rsidRPr="00F14AC5">
        <w:rPr>
          <w:szCs w:val="24"/>
          <w:lang w:val="es-EC" w:eastAsia="es-EC"/>
        </w:rPr>
        <w:t>se deberán presentar las garantías que fueren aplicables de acuerdo a lo previsto en los artículos</w:t>
      </w:r>
      <w:r w:rsidR="00D96114" w:rsidRPr="00F14AC5">
        <w:rPr>
          <w:spacing w:val="-3"/>
          <w:szCs w:val="24"/>
          <w:lang w:val="es-ES"/>
        </w:rPr>
        <w:t xml:space="preserve"> 74, 75 y 76 de la </w:t>
      </w:r>
      <w:r w:rsidR="00804657" w:rsidRPr="00F14AC5">
        <w:rPr>
          <w:spacing w:val="-3"/>
          <w:szCs w:val="24"/>
          <w:lang w:val="es-ES"/>
        </w:rPr>
        <w:t>Ley Orgánica del Sistema Nacional de Contratación Pública</w:t>
      </w:r>
      <w:r w:rsidR="00D96114" w:rsidRPr="00F14AC5">
        <w:rPr>
          <w:spacing w:val="-3"/>
          <w:szCs w:val="24"/>
          <w:lang w:val="es-ES"/>
        </w:rPr>
        <w:t>, en cualquiera de las formas contempladas en el artículo 73 ibídem.</w:t>
      </w:r>
    </w:p>
    <w:p w14:paraId="405F98DD" w14:textId="77777777" w:rsidR="00D96114" w:rsidRPr="00F14AC5" w:rsidRDefault="00D96114" w:rsidP="00BF7A61">
      <w:pPr>
        <w:pStyle w:val="Style2"/>
        <w:spacing w:line="276" w:lineRule="auto"/>
        <w:ind w:left="15" w:right="45" w:firstLine="0"/>
        <w:rPr>
          <w:spacing w:val="-3"/>
          <w:szCs w:val="24"/>
          <w:lang w:val="es-ES"/>
        </w:rPr>
      </w:pPr>
    </w:p>
    <w:p w14:paraId="2E783AB1" w14:textId="77777777" w:rsidR="00D96114" w:rsidRPr="00F14AC5" w:rsidRDefault="00D96114" w:rsidP="00BF7A61">
      <w:pPr>
        <w:numPr>
          <w:ilvl w:val="2"/>
          <w:numId w:val="14"/>
        </w:numPr>
        <w:tabs>
          <w:tab w:val="left" w:pos="0"/>
        </w:tabs>
        <w:spacing w:after="0"/>
        <w:ind w:left="0" w:right="45" w:firstLine="0"/>
        <w:jc w:val="both"/>
        <w:rPr>
          <w:rFonts w:ascii="Times New Roman" w:hAnsi="Times New Roman" w:cs="Times New Roman"/>
          <w:spacing w:val="-3"/>
          <w:sz w:val="24"/>
          <w:szCs w:val="24"/>
        </w:rPr>
      </w:pPr>
      <w:r w:rsidRPr="00F14AC5">
        <w:rPr>
          <w:rFonts w:ascii="Times New Roman" w:hAnsi="Times New Roman" w:cs="Times New Roman"/>
          <w:spacing w:val="-3"/>
          <w:sz w:val="24"/>
          <w:szCs w:val="24"/>
        </w:rPr>
        <w:t xml:space="preserve">La garantía de fiel cumplimiento del contrato se rendirá por un valor igual al cinco por ciento (5%) del monto total del mismo, </w:t>
      </w:r>
      <w:r w:rsidRPr="00F14AC5">
        <w:rPr>
          <w:rFonts w:ascii="Times New Roman" w:hAnsi="Times New Roman" w:cs="Times New Roman"/>
          <w:color w:val="000000"/>
          <w:spacing w:val="-3"/>
          <w:sz w:val="24"/>
          <w:szCs w:val="24"/>
        </w:rPr>
        <w:t xml:space="preserve">en una de las formas establecidas en el artículo 73 de la </w:t>
      </w:r>
      <w:r w:rsidR="00CA4717" w:rsidRPr="00F14AC5">
        <w:rPr>
          <w:rFonts w:ascii="Times New Roman" w:hAnsi="Times New Roman" w:cs="Times New Roman"/>
          <w:spacing w:val="-3"/>
          <w:sz w:val="24"/>
          <w:szCs w:val="24"/>
          <w:lang w:val="es-ES"/>
        </w:rPr>
        <w:t>Ley Orgánica del Sistema Nacional de Contratación Pública</w:t>
      </w:r>
      <w:r w:rsidR="00623F0D" w:rsidRPr="00F14AC5">
        <w:rPr>
          <w:rFonts w:ascii="Times New Roman" w:hAnsi="Times New Roman" w:cs="Times New Roman"/>
          <w:color w:val="000000"/>
          <w:spacing w:val="-3"/>
          <w:sz w:val="24"/>
          <w:szCs w:val="24"/>
        </w:rPr>
        <w:t xml:space="preserve">, </w:t>
      </w:r>
      <w:r w:rsidR="00623F0D" w:rsidRPr="00F14AC5">
        <w:rPr>
          <w:rFonts w:ascii="Times New Roman" w:hAnsi="Times New Roman" w:cs="Times New Roman"/>
          <w:sz w:val="24"/>
          <w:szCs w:val="24"/>
          <w:lang w:eastAsia="es-EC"/>
        </w:rPr>
        <w:t>la que deberá ser presentada previo a la suscripción del contrato</w:t>
      </w:r>
      <w:r w:rsidRPr="00F14AC5">
        <w:rPr>
          <w:rFonts w:ascii="Times New Roman" w:hAnsi="Times New Roman" w:cs="Times New Roman"/>
          <w:color w:val="000000"/>
          <w:spacing w:val="-3"/>
          <w:sz w:val="24"/>
          <w:szCs w:val="24"/>
        </w:rPr>
        <w:t>. No se exigirá esta garantía en los contratos cuya cuantía sea menor a multiplicar el coeficiente 0.00000</w:t>
      </w:r>
      <w:r w:rsidR="00CB5CB6" w:rsidRPr="00F14AC5">
        <w:rPr>
          <w:rFonts w:ascii="Times New Roman" w:hAnsi="Times New Roman" w:cs="Times New Roman"/>
          <w:spacing w:val="-3"/>
          <w:sz w:val="24"/>
          <w:szCs w:val="24"/>
        </w:rPr>
        <w:t>2</w:t>
      </w:r>
      <w:r w:rsidRPr="00F14AC5">
        <w:rPr>
          <w:rFonts w:ascii="Times New Roman" w:hAnsi="Times New Roman" w:cs="Times New Roman"/>
          <w:color w:val="000000"/>
          <w:spacing w:val="-3"/>
          <w:sz w:val="24"/>
          <w:szCs w:val="24"/>
        </w:rPr>
        <w:t xml:space="preserve"> por el Presupuesto Inicial del Estado del corr</w:t>
      </w:r>
      <w:r w:rsidR="0031220D" w:rsidRPr="00F14AC5">
        <w:rPr>
          <w:rFonts w:ascii="Times New Roman" w:hAnsi="Times New Roman" w:cs="Times New Roman"/>
          <w:color w:val="000000"/>
          <w:spacing w:val="-3"/>
          <w:sz w:val="24"/>
          <w:szCs w:val="24"/>
        </w:rPr>
        <w:t>espondiente ejercicio económico, ni en aquellos de adquisición de bienes muebles que se entreguen al momento de efectuarse el pago.</w:t>
      </w:r>
    </w:p>
    <w:p w14:paraId="55705B10" w14:textId="77777777" w:rsidR="00623F0D" w:rsidRPr="00F14AC5" w:rsidRDefault="00623F0D" w:rsidP="00BF7A61">
      <w:pPr>
        <w:pStyle w:val="Style2"/>
        <w:autoSpaceDE w:val="0"/>
        <w:spacing w:line="276" w:lineRule="auto"/>
        <w:ind w:left="0" w:right="0" w:firstLine="0"/>
        <w:textAlignment w:val="baseline"/>
        <w:rPr>
          <w:rFonts w:eastAsia="Calibri"/>
          <w:spacing w:val="-3"/>
          <w:szCs w:val="24"/>
          <w:lang w:val="es-EC" w:eastAsia="ar-SA" w:bidi="ar-SA"/>
        </w:rPr>
      </w:pPr>
    </w:p>
    <w:p w14:paraId="52624895" w14:textId="77777777" w:rsidR="00623F0D" w:rsidRPr="00F14AC5" w:rsidRDefault="00D96114" w:rsidP="00BF7A61">
      <w:pPr>
        <w:pStyle w:val="Style2"/>
        <w:autoSpaceDE w:val="0"/>
        <w:spacing w:line="276" w:lineRule="auto"/>
        <w:ind w:left="0" w:right="0" w:firstLine="0"/>
        <w:textAlignment w:val="baseline"/>
        <w:rPr>
          <w:szCs w:val="24"/>
          <w:lang w:val="es-EC" w:eastAsia="es-EC"/>
        </w:rPr>
      </w:pPr>
      <w:r w:rsidRPr="00F14AC5">
        <w:rPr>
          <w:b/>
          <w:spacing w:val="-3"/>
          <w:szCs w:val="24"/>
          <w:lang w:val="es-EC"/>
        </w:rPr>
        <w:t>1.11.2</w:t>
      </w:r>
      <w:r w:rsidRPr="00F14AC5">
        <w:rPr>
          <w:spacing w:val="-3"/>
          <w:szCs w:val="24"/>
          <w:lang w:val="es-EC"/>
        </w:rPr>
        <w:t xml:space="preserve"> </w:t>
      </w:r>
      <w:r w:rsidRPr="00F14AC5">
        <w:rPr>
          <w:szCs w:val="24"/>
          <w:lang w:val="es-EC" w:eastAsia="es-EC"/>
        </w:rPr>
        <w:t>La garantía de buen uso del anticipo se rendirá por un valor igual al determinado y previsto en el presente pliego, que respalde el 100% del mo</w:t>
      </w:r>
      <w:r w:rsidR="00623F0D" w:rsidRPr="00F14AC5">
        <w:rPr>
          <w:szCs w:val="24"/>
          <w:lang w:val="es-EC" w:eastAsia="es-EC"/>
        </w:rPr>
        <w:t>nto a recibir por este concepto, la que deberá ser presentada previo la entrega del mismo.</w:t>
      </w:r>
    </w:p>
    <w:p w14:paraId="1F8758D1" w14:textId="77777777" w:rsidR="00D96114" w:rsidRPr="00F14AC5" w:rsidRDefault="00D96114" w:rsidP="00BF7A61">
      <w:pPr>
        <w:tabs>
          <w:tab w:val="left" w:pos="889"/>
          <w:tab w:val="left" w:pos="2588"/>
        </w:tabs>
        <w:spacing w:after="0"/>
        <w:ind w:left="15" w:right="45"/>
        <w:jc w:val="both"/>
        <w:rPr>
          <w:rFonts w:ascii="Times New Roman" w:hAnsi="Times New Roman" w:cs="Times New Roman"/>
          <w:spacing w:val="-3"/>
          <w:sz w:val="24"/>
          <w:szCs w:val="24"/>
        </w:rPr>
      </w:pPr>
    </w:p>
    <w:p w14:paraId="266717DA" w14:textId="77777777" w:rsidR="00D96114" w:rsidRPr="00F14AC5" w:rsidRDefault="00D96114" w:rsidP="00BF7A61">
      <w:pPr>
        <w:tabs>
          <w:tab w:val="left" w:pos="-1260"/>
          <w:tab w:val="left" w:pos="180"/>
        </w:tabs>
        <w:spacing w:after="0"/>
        <w:ind w:left="15" w:right="45"/>
        <w:jc w:val="both"/>
        <w:rPr>
          <w:rFonts w:ascii="Times New Roman" w:hAnsi="Times New Roman" w:cs="Times New Roman"/>
          <w:sz w:val="24"/>
          <w:szCs w:val="24"/>
        </w:rPr>
      </w:pPr>
      <w:r w:rsidRPr="00F14AC5">
        <w:rPr>
          <w:rFonts w:ascii="Times New Roman" w:hAnsi="Times New Roman" w:cs="Times New Roman"/>
          <w:sz w:val="24"/>
          <w:szCs w:val="24"/>
        </w:rPr>
        <w:t xml:space="preserve">El valor que por concepto de anticipo otorgará la </w:t>
      </w:r>
      <w:r w:rsidR="00A67F8F" w:rsidRPr="00F14AC5">
        <w:rPr>
          <w:rFonts w:ascii="Times New Roman" w:hAnsi="Times New Roman" w:cs="Times New Roman"/>
          <w:sz w:val="24"/>
          <w:szCs w:val="24"/>
        </w:rPr>
        <w:t>entidad</w:t>
      </w:r>
      <w:r w:rsidR="00217B95" w:rsidRPr="00F14AC5">
        <w:rPr>
          <w:rFonts w:ascii="Times New Roman" w:hAnsi="Times New Roman" w:cs="Times New Roman"/>
          <w:sz w:val="24"/>
          <w:szCs w:val="24"/>
        </w:rPr>
        <w:t xml:space="preserve"> contratante</w:t>
      </w:r>
      <w:r w:rsidRPr="00F14AC5">
        <w:rPr>
          <w:rFonts w:ascii="Times New Roman" w:hAnsi="Times New Roman" w:cs="Times New Roman"/>
          <w:sz w:val="24"/>
          <w:szCs w:val="24"/>
        </w:rPr>
        <w:t xml:space="preserve"> al contratista, no podrá ser superior al setenta por ciento (70%) del monto adjudicado. </w:t>
      </w:r>
      <w:r w:rsidRPr="00F14AC5">
        <w:rPr>
          <w:rFonts w:ascii="Times New Roman" w:hAnsi="Times New Roman" w:cs="Times New Roman"/>
          <w:spacing w:val="-2"/>
          <w:sz w:val="24"/>
          <w:szCs w:val="24"/>
        </w:rPr>
        <w:t xml:space="preserve">El valor será </w:t>
      </w:r>
      <w:r w:rsidRPr="00F14AC5">
        <w:rPr>
          <w:rFonts w:ascii="Times New Roman" w:hAnsi="Times New Roman" w:cs="Times New Roman"/>
          <w:spacing w:val="-2"/>
          <w:sz w:val="24"/>
          <w:szCs w:val="24"/>
        </w:rPr>
        <w:lastRenderedPageBreak/>
        <w:t>depositado en una cuen</w:t>
      </w:r>
      <w:r w:rsidR="00141ABE" w:rsidRPr="00F14AC5">
        <w:rPr>
          <w:rFonts w:ascii="Times New Roman" w:hAnsi="Times New Roman" w:cs="Times New Roman"/>
          <w:spacing w:val="-2"/>
          <w:sz w:val="24"/>
          <w:szCs w:val="24"/>
        </w:rPr>
        <w:t xml:space="preserve">ta que el contratista </w:t>
      </w:r>
      <w:proofErr w:type="spellStart"/>
      <w:r w:rsidR="00141ABE" w:rsidRPr="00F14AC5">
        <w:rPr>
          <w:rFonts w:ascii="Times New Roman" w:hAnsi="Times New Roman" w:cs="Times New Roman"/>
          <w:spacing w:val="-2"/>
          <w:sz w:val="24"/>
          <w:szCs w:val="24"/>
        </w:rPr>
        <w:t>aperturará</w:t>
      </w:r>
      <w:proofErr w:type="spellEnd"/>
      <w:r w:rsidRPr="00F14AC5">
        <w:rPr>
          <w:rFonts w:ascii="Times New Roman" w:hAnsi="Times New Roman" w:cs="Times New Roman"/>
          <w:spacing w:val="-2"/>
          <w:sz w:val="24"/>
          <w:szCs w:val="24"/>
        </w:rPr>
        <w:t xml:space="preserve"> en un banco estatal o privado, en el que el Estado tenga participación accionaria o de capital superior al cincuenta por ciento.</w:t>
      </w:r>
      <w:r w:rsidR="009A282E">
        <w:rPr>
          <w:rStyle w:val="Refdenotaalpie1"/>
          <w:rFonts w:ascii="Times New Roman" w:hAnsi="Times New Roman" w:cs="Times New Roman"/>
          <w:spacing w:val="-2"/>
          <w:sz w:val="24"/>
          <w:szCs w:val="24"/>
        </w:rPr>
        <w:t xml:space="preserve"> </w:t>
      </w:r>
      <w:r w:rsidRPr="00F14AC5">
        <w:rPr>
          <w:rFonts w:ascii="Times New Roman" w:hAnsi="Times New Roman" w:cs="Times New Roman"/>
          <w:spacing w:val="-2"/>
          <w:sz w:val="24"/>
          <w:szCs w:val="24"/>
        </w:rPr>
        <w:t>El adjudicatario, en forma previa a la suscripción del contrato, deberá presentar, un certificado de la institución bancaria o financiera en la que tenga a su disposición una cuenta en la cual serán depositados los valores correspondientes al anticipo, de haber sido concedido.</w:t>
      </w:r>
    </w:p>
    <w:p w14:paraId="5C0ADC70" w14:textId="77777777" w:rsidR="00D96114" w:rsidRPr="00F14AC5" w:rsidRDefault="00D96114" w:rsidP="00BF7A61">
      <w:pPr>
        <w:tabs>
          <w:tab w:val="left" w:pos="-1260"/>
          <w:tab w:val="left" w:pos="180"/>
        </w:tabs>
        <w:spacing w:after="0"/>
        <w:ind w:left="15" w:right="45"/>
        <w:jc w:val="both"/>
        <w:rPr>
          <w:rFonts w:ascii="Times New Roman" w:hAnsi="Times New Roman" w:cs="Times New Roman"/>
          <w:sz w:val="24"/>
          <w:szCs w:val="24"/>
        </w:rPr>
      </w:pPr>
    </w:p>
    <w:p w14:paraId="27B79127" w14:textId="77777777" w:rsidR="00D96114" w:rsidRPr="00F14AC5" w:rsidRDefault="00D96114" w:rsidP="00BF7A61">
      <w:pPr>
        <w:tabs>
          <w:tab w:val="left" w:pos="-1260"/>
          <w:tab w:val="left" w:pos="180"/>
        </w:tabs>
        <w:spacing w:after="0"/>
        <w:ind w:left="15" w:right="45"/>
        <w:jc w:val="both"/>
        <w:rPr>
          <w:rFonts w:ascii="Times New Roman" w:hAnsi="Times New Roman" w:cs="Times New Roman"/>
          <w:spacing w:val="-2"/>
          <w:sz w:val="24"/>
          <w:szCs w:val="24"/>
        </w:rPr>
      </w:pPr>
      <w:r w:rsidRPr="00F14AC5">
        <w:rPr>
          <w:rFonts w:ascii="Times New Roman" w:hAnsi="Times New Roman" w:cs="Times New Roman"/>
          <w:spacing w:val="-2"/>
          <w:sz w:val="24"/>
          <w:szCs w:val="24"/>
        </w:rPr>
        <w:t xml:space="preserve">El contratista deberá autorizar expresamente en el contrato el levantamiento del sigilo bancario de la cuenta en la que será depositado el anticipo recibido. El administrador del contrato o el fiscalizador designado por la </w:t>
      </w:r>
      <w:r w:rsidR="00A67F8F" w:rsidRPr="00F14AC5">
        <w:rPr>
          <w:rFonts w:ascii="Times New Roman" w:hAnsi="Times New Roman" w:cs="Times New Roman"/>
          <w:spacing w:val="-2"/>
          <w:sz w:val="24"/>
          <w:szCs w:val="24"/>
        </w:rPr>
        <w:t>entidad</w:t>
      </w:r>
      <w:r w:rsidR="00217B95" w:rsidRPr="00F14AC5">
        <w:rPr>
          <w:rFonts w:ascii="Times New Roman" w:hAnsi="Times New Roman" w:cs="Times New Roman"/>
          <w:spacing w:val="-2"/>
          <w:sz w:val="24"/>
          <w:szCs w:val="24"/>
        </w:rPr>
        <w:t xml:space="preserve"> contratante</w:t>
      </w:r>
      <w:r w:rsidRPr="00F14AC5">
        <w:rPr>
          <w:rFonts w:ascii="Times New Roman" w:hAnsi="Times New Roman" w:cs="Times New Roman"/>
          <w:spacing w:val="-2"/>
          <w:sz w:val="24"/>
          <w:szCs w:val="24"/>
        </w:rPr>
        <w:t xml:space="preserve"> verificará que los movimientos de la cuenta correspondan estrictamente al procedimiento de devengamiento del anticipo o ejecución contractual.</w:t>
      </w:r>
    </w:p>
    <w:p w14:paraId="48483E30" w14:textId="77777777" w:rsidR="00D96114" w:rsidRPr="00F14AC5" w:rsidRDefault="00D96114" w:rsidP="00BF7A61">
      <w:pPr>
        <w:tabs>
          <w:tab w:val="left" w:pos="-1260"/>
          <w:tab w:val="left" w:pos="180"/>
        </w:tabs>
        <w:spacing w:after="0"/>
        <w:ind w:left="15" w:right="45"/>
        <w:jc w:val="both"/>
        <w:rPr>
          <w:rFonts w:ascii="Times New Roman" w:hAnsi="Times New Roman" w:cs="Times New Roman"/>
          <w:spacing w:val="-2"/>
          <w:sz w:val="24"/>
          <w:szCs w:val="24"/>
        </w:rPr>
      </w:pPr>
    </w:p>
    <w:p w14:paraId="16869A0C" w14:textId="77777777" w:rsidR="00D96114" w:rsidRPr="00F14AC5" w:rsidRDefault="00D96114" w:rsidP="00BF7A61">
      <w:pPr>
        <w:tabs>
          <w:tab w:val="left" w:pos="-540"/>
        </w:tabs>
        <w:spacing w:after="0"/>
        <w:ind w:left="15" w:right="45"/>
        <w:jc w:val="both"/>
        <w:rPr>
          <w:rFonts w:ascii="Times New Roman" w:hAnsi="Times New Roman" w:cs="Times New Roman"/>
          <w:spacing w:val="-3"/>
          <w:sz w:val="24"/>
          <w:szCs w:val="24"/>
        </w:rPr>
      </w:pPr>
      <w:r w:rsidRPr="00F14AC5">
        <w:rPr>
          <w:rFonts w:ascii="Times New Roman" w:hAnsi="Times New Roman" w:cs="Times New Roman"/>
          <w:b/>
          <w:spacing w:val="-3"/>
          <w:sz w:val="24"/>
          <w:szCs w:val="24"/>
        </w:rPr>
        <w:t xml:space="preserve">1.11.3 </w:t>
      </w:r>
      <w:r w:rsidRPr="00F14AC5">
        <w:rPr>
          <w:rFonts w:ascii="Times New Roman" w:hAnsi="Times New Roman" w:cs="Times New Roman"/>
          <w:spacing w:val="-3"/>
          <w:sz w:val="24"/>
          <w:szCs w:val="24"/>
        </w:rPr>
        <w:t xml:space="preserve">Las garantías técnicas de los bienes materia del contrato que deben ser entregadas por el contratista, cumplirán las condiciones establecidas en el artículo 76 de la </w:t>
      </w:r>
      <w:r w:rsidR="0051622D" w:rsidRPr="00F14AC5">
        <w:rPr>
          <w:rFonts w:ascii="Times New Roman" w:hAnsi="Times New Roman" w:cs="Times New Roman"/>
          <w:spacing w:val="-3"/>
          <w:sz w:val="24"/>
          <w:szCs w:val="24"/>
        </w:rPr>
        <w:t>Ley Orgánica del Sistema Nacional de Contratación Pública</w:t>
      </w:r>
      <w:r w:rsidRPr="00F14AC5">
        <w:rPr>
          <w:rFonts w:ascii="Times New Roman" w:hAnsi="Times New Roman" w:cs="Times New Roman"/>
          <w:spacing w:val="-3"/>
          <w:sz w:val="24"/>
          <w:szCs w:val="24"/>
        </w:rPr>
        <w:t xml:space="preserve">. En caso contrario, el adjudicatario deberá entregar una de las garantías señaladas en el artículo 73 de la </w:t>
      </w:r>
      <w:r w:rsidR="0051622D" w:rsidRPr="00F14AC5">
        <w:rPr>
          <w:rFonts w:ascii="Times New Roman" w:hAnsi="Times New Roman" w:cs="Times New Roman"/>
          <w:spacing w:val="-3"/>
          <w:sz w:val="24"/>
          <w:szCs w:val="24"/>
        </w:rPr>
        <w:t>referida Ley</w:t>
      </w:r>
      <w:r w:rsidR="00A05121" w:rsidRPr="00F14AC5">
        <w:rPr>
          <w:rFonts w:ascii="Times New Roman" w:hAnsi="Times New Roman" w:cs="Times New Roman"/>
          <w:spacing w:val="-3"/>
          <w:sz w:val="24"/>
          <w:szCs w:val="24"/>
        </w:rPr>
        <w:t xml:space="preserve"> </w:t>
      </w:r>
      <w:r w:rsidRPr="00F14AC5">
        <w:rPr>
          <w:rFonts w:ascii="Times New Roman" w:hAnsi="Times New Roman" w:cs="Times New Roman"/>
          <w:spacing w:val="-3"/>
          <w:sz w:val="24"/>
          <w:szCs w:val="24"/>
        </w:rPr>
        <w:t>por el valor total de los bienes.</w:t>
      </w:r>
      <w:r w:rsidRPr="00F14AC5">
        <w:rPr>
          <w:rFonts w:ascii="Times New Roman" w:hAnsi="Times New Roman" w:cs="Times New Roman"/>
          <w:color w:val="FF0000"/>
          <w:spacing w:val="-2"/>
          <w:sz w:val="24"/>
          <w:szCs w:val="24"/>
        </w:rPr>
        <w:t xml:space="preserve"> </w:t>
      </w:r>
    </w:p>
    <w:p w14:paraId="44D07355" w14:textId="77777777" w:rsidR="00D96114" w:rsidRPr="00F14AC5" w:rsidRDefault="00D96114" w:rsidP="00BF7A61">
      <w:pPr>
        <w:tabs>
          <w:tab w:val="left" w:pos="596"/>
          <w:tab w:val="left" w:pos="1316"/>
        </w:tabs>
        <w:spacing w:after="0"/>
        <w:ind w:left="15" w:right="45"/>
        <w:jc w:val="both"/>
        <w:rPr>
          <w:rFonts w:ascii="Times New Roman" w:hAnsi="Times New Roman" w:cs="Times New Roman"/>
          <w:spacing w:val="-3"/>
          <w:sz w:val="24"/>
          <w:szCs w:val="24"/>
        </w:rPr>
      </w:pPr>
    </w:p>
    <w:p w14:paraId="0BE56DD5" w14:textId="77777777" w:rsidR="00D96114" w:rsidRPr="00F14AC5" w:rsidRDefault="00D96114" w:rsidP="00BF7A61">
      <w:pPr>
        <w:tabs>
          <w:tab w:val="left" w:pos="596"/>
          <w:tab w:val="left" w:pos="1316"/>
        </w:tabs>
        <w:spacing w:after="0"/>
        <w:ind w:left="15" w:right="45"/>
        <w:jc w:val="both"/>
        <w:rPr>
          <w:rFonts w:ascii="Times New Roman" w:hAnsi="Times New Roman" w:cs="Times New Roman"/>
          <w:spacing w:val="-3"/>
          <w:sz w:val="24"/>
          <w:szCs w:val="24"/>
        </w:rPr>
      </w:pPr>
      <w:r w:rsidRPr="00F14AC5">
        <w:rPr>
          <w:rFonts w:ascii="Times New Roman" w:hAnsi="Times New Roman" w:cs="Times New Roman"/>
          <w:spacing w:val="-3"/>
          <w:sz w:val="24"/>
          <w:szCs w:val="24"/>
        </w:rPr>
        <w:t xml:space="preserve">Los términos de la garantía técnica solicitada deberán observar lo establecido en </w:t>
      </w:r>
      <w:r w:rsidR="00DB38B2" w:rsidRPr="00F14AC5">
        <w:rPr>
          <w:rFonts w:ascii="Times New Roman" w:hAnsi="Times New Roman" w:cs="Times New Roman"/>
          <w:spacing w:val="-3"/>
          <w:sz w:val="24"/>
          <w:szCs w:val="24"/>
        </w:rPr>
        <w:t>la normativa</w:t>
      </w:r>
      <w:r w:rsidR="009A282E">
        <w:rPr>
          <w:rFonts w:ascii="Times New Roman" w:hAnsi="Times New Roman" w:cs="Times New Roman"/>
          <w:spacing w:val="-3"/>
          <w:sz w:val="24"/>
          <w:szCs w:val="24"/>
        </w:rPr>
        <w:t xml:space="preserve"> </w:t>
      </w:r>
      <w:r w:rsidR="002B0EE2" w:rsidRPr="00F14AC5">
        <w:rPr>
          <w:rFonts w:ascii="Times New Roman" w:hAnsi="Times New Roman" w:cs="Times New Roman"/>
          <w:spacing w:val="-3"/>
          <w:sz w:val="24"/>
          <w:szCs w:val="24"/>
        </w:rPr>
        <w:t xml:space="preserve">expedida </w:t>
      </w:r>
      <w:r w:rsidRPr="00F14AC5">
        <w:rPr>
          <w:rFonts w:ascii="Times New Roman" w:hAnsi="Times New Roman" w:cs="Times New Roman"/>
          <w:spacing w:val="-3"/>
          <w:sz w:val="24"/>
          <w:szCs w:val="24"/>
        </w:rPr>
        <w:t>por el S</w:t>
      </w:r>
      <w:r w:rsidR="00DB38B2" w:rsidRPr="00F14AC5">
        <w:rPr>
          <w:rFonts w:ascii="Times New Roman" w:hAnsi="Times New Roman" w:cs="Times New Roman"/>
          <w:spacing w:val="-3"/>
          <w:sz w:val="24"/>
          <w:szCs w:val="24"/>
        </w:rPr>
        <w:t>ervicio</w:t>
      </w:r>
      <w:r w:rsidRPr="00F14AC5">
        <w:rPr>
          <w:rFonts w:ascii="Times New Roman" w:hAnsi="Times New Roman" w:cs="Times New Roman"/>
          <w:spacing w:val="-3"/>
          <w:sz w:val="24"/>
          <w:szCs w:val="24"/>
        </w:rPr>
        <w:t xml:space="preserve"> N</w:t>
      </w:r>
      <w:r w:rsidR="00DB38B2" w:rsidRPr="00F14AC5">
        <w:rPr>
          <w:rFonts w:ascii="Times New Roman" w:hAnsi="Times New Roman" w:cs="Times New Roman"/>
          <w:spacing w:val="-3"/>
          <w:sz w:val="24"/>
          <w:szCs w:val="24"/>
        </w:rPr>
        <w:t>acional</w:t>
      </w:r>
      <w:r w:rsidRPr="00F14AC5">
        <w:rPr>
          <w:rFonts w:ascii="Times New Roman" w:hAnsi="Times New Roman" w:cs="Times New Roman"/>
          <w:spacing w:val="-3"/>
          <w:sz w:val="24"/>
          <w:szCs w:val="24"/>
        </w:rPr>
        <w:t xml:space="preserve"> </w:t>
      </w:r>
      <w:r w:rsidR="00DB38B2" w:rsidRPr="00F14AC5">
        <w:rPr>
          <w:rFonts w:ascii="Times New Roman" w:hAnsi="Times New Roman" w:cs="Times New Roman"/>
          <w:spacing w:val="-3"/>
          <w:sz w:val="24"/>
          <w:szCs w:val="24"/>
        </w:rPr>
        <w:t>de</w:t>
      </w:r>
      <w:r w:rsidRPr="00F14AC5">
        <w:rPr>
          <w:rFonts w:ascii="Times New Roman" w:hAnsi="Times New Roman" w:cs="Times New Roman"/>
          <w:spacing w:val="-3"/>
          <w:sz w:val="24"/>
          <w:szCs w:val="24"/>
        </w:rPr>
        <w:t xml:space="preserve"> C</w:t>
      </w:r>
      <w:r w:rsidR="00DB38B2" w:rsidRPr="00F14AC5">
        <w:rPr>
          <w:rFonts w:ascii="Times New Roman" w:hAnsi="Times New Roman" w:cs="Times New Roman"/>
          <w:spacing w:val="-3"/>
          <w:sz w:val="24"/>
          <w:szCs w:val="24"/>
        </w:rPr>
        <w:t>ontratación</w:t>
      </w:r>
      <w:r w:rsidRPr="00F14AC5">
        <w:rPr>
          <w:rFonts w:ascii="Times New Roman" w:hAnsi="Times New Roman" w:cs="Times New Roman"/>
          <w:spacing w:val="-3"/>
          <w:sz w:val="24"/>
          <w:szCs w:val="24"/>
        </w:rPr>
        <w:t xml:space="preserve"> P</w:t>
      </w:r>
      <w:r w:rsidR="00DB38B2" w:rsidRPr="00F14AC5">
        <w:rPr>
          <w:rFonts w:ascii="Times New Roman" w:hAnsi="Times New Roman" w:cs="Times New Roman"/>
          <w:spacing w:val="-3"/>
          <w:sz w:val="24"/>
          <w:szCs w:val="24"/>
        </w:rPr>
        <w:t>ública</w:t>
      </w:r>
      <w:r w:rsidRPr="00F14AC5">
        <w:rPr>
          <w:rFonts w:ascii="Times New Roman" w:hAnsi="Times New Roman" w:cs="Times New Roman"/>
          <w:spacing w:val="-3"/>
          <w:sz w:val="24"/>
          <w:szCs w:val="24"/>
        </w:rPr>
        <w:t xml:space="preserve"> en lo que respecta a la aplicación de la vigencia tecnológica, en los casos pertinentes.</w:t>
      </w:r>
    </w:p>
    <w:p w14:paraId="7BB331B5" w14:textId="77777777" w:rsidR="00D96114" w:rsidRPr="00F14AC5" w:rsidRDefault="00D96114" w:rsidP="00BF7A61">
      <w:pPr>
        <w:tabs>
          <w:tab w:val="left" w:pos="596"/>
          <w:tab w:val="left" w:pos="1316"/>
        </w:tabs>
        <w:spacing w:after="0"/>
        <w:ind w:left="15" w:right="45"/>
        <w:jc w:val="both"/>
        <w:rPr>
          <w:rFonts w:ascii="Times New Roman" w:hAnsi="Times New Roman" w:cs="Times New Roman"/>
          <w:spacing w:val="-3"/>
          <w:sz w:val="24"/>
          <w:szCs w:val="24"/>
        </w:rPr>
      </w:pPr>
    </w:p>
    <w:p w14:paraId="2486E8D6" w14:textId="77777777" w:rsidR="00D96114" w:rsidRPr="00F14AC5" w:rsidRDefault="00D96114" w:rsidP="00BF7A61">
      <w:pPr>
        <w:tabs>
          <w:tab w:val="left" w:pos="-540"/>
        </w:tabs>
        <w:spacing w:after="0"/>
        <w:ind w:left="15" w:right="45"/>
        <w:jc w:val="both"/>
        <w:rPr>
          <w:rFonts w:ascii="Times New Roman" w:hAnsi="Times New Roman" w:cs="Times New Roman"/>
          <w:spacing w:val="-3"/>
          <w:sz w:val="24"/>
          <w:szCs w:val="24"/>
        </w:rPr>
      </w:pPr>
      <w:r w:rsidRPr="00F14AC5">
        <w:rPr>
          <w:rFonts w:ascii="Times New Roman" w:hAnsi="Times New Roman" w:cs="Times New Roman"/>
          <w:color w:val="000000"/>
          <w:spacing w:val="-3"/>
          <w:sz w:val="24"/>
          <w:szCs w:val="24"/>
        </w:rPr>
        <w:t xml:space="preserve">La </w:t>
      </w:r>
      <w:r w:rsidR="00A67F8F" w:rsidRPr="00F14AC5">
        <w:rPr>
          <w:rFonts w:ascii="Times New Roman" w:hAnsi="Times New Roman" w:cs="Times New Roman"/>
          <w:color w:val="000000"/>
          <w:spacing w:val="-3"/>
          <w:sz w:val="24"/>
          <w:szCs w:val="24"/>
        </w:rPr>
        <w:t>entidad</w:t>
      </w:r>
      <w:r w:rsidR="00217B95" w:rsidRPr="00F14AC5">
        <w:rPr>
          <w:rFonts w:ascii="Times New Roman" w:hAnsi="Times New Roman" w:cs="Times New Roman"/>
          <w:color w:val="000000"/>
          <w:spacing w:val="-3"/>
          <w:sz w:val="24"/>
          <w:szCs w:val="24"/>
        </w:rPr>
        <w:t xml:space="preserve"> contratante</w:t>
      </w:r>
      <w:r w:rsidRPr="00F14AC5">
        <w:rPr>
          <w:rFonts w:ascii="Times New Roman" w:hAnsi="Times New Roman" w:cs="Times New Roman"/>
          <w:color w:val="000000"/>
          <w:spacing w:val="-3"/>
          <w:sz w:val="24"/>
          <w:szCs w:val="24"/>
        </w:rPr>
        <w:t xml:space="preserve"> no podrá exigir garantía adicional alguna a las previstas en la Ley Orgánica del Sistema Nacional de Contratación Pública. Sin embargo, podrá requerir los seguros o condiciones de protección para las personas que presten sus servicios en la provisión, entrega y colocación de bienes y en cualquier tipo de prestación de servicios, que considere pertinentes. </w:t>
      </w:r>
    </w:p>
    <w:p w14:paraId="669F2BC9" w14:textId="77777777" w:rsidR="00D96114" w:rsidRPr="00F14AC5" w:rsidRDefault="00D96114" w:rsidP="00BF7A61">
      <w:pPr>
        <w:tabs>
          <w:tab w:val="left" w:pos="-540"/>
        </w:tabs>
        <w:spacing w:after="0"/>
        <w:ind w:right="45"/>
        <w:jc w:val="both"/>
        <w:rPr>
          <w:rFonts w:ascii="Times New Roman" w:hAnsi="Times New Roman" w:cs="Times New Roman"/>
          <w:spacing w:val="-3"/>
          <w:sz w:val="24"/>
          <w:szCs w:val="24"/>
        </w:rPr>
      </w:pPr>
    </w:p>
    <w:p w14:paraId="035FBA41" w14:textId="77777777" w:rsidR="00D96114" w:rsidRPr="00F14AC5" w:rsidRDefault="00D96114" w:rsidP="00BF7A61">
      <w:pPr>
        <w:tabs>
          <w:tab w:val="left" w:pos="180"/>
        </w:tabs>
        <w:spacing w:after="0"/>
        <w:ind w:left="15" w:right="45"/>
        <w:jc w:val="both"/>
        <w:rPr>
          <w:rFonts w:ascii="Times New Roman" w:hAnsi="Times New Roman" w:cs="Times New Roman"/>
          <w:color w:val="000000"/>
          <w:spacing w:val="-3"/>
          <w:sz w:val="24"/>
          <w:szCs w:val="24"/>
        </w:rPr>
      </w:pPr>
      <w:r w:rsidRPr="00F14AC5">
        <w:rPr>
          <w:rFonts w:ascii="Times New Roman" w:hAnsi="Times New Roman" w:cs="Times New Roman"/>
          <w:spacing w:val="-2"/>
          <w:sz w:val="24"/>
          <w:szCs w:val="24"/>
        </w:rPr>
        <w:t xml:space="preserve">Las garantías se devolverán conforme lo previsto en los artículos 77 de la </w:t>
      </w:r>
      <w:r w:rsidR="00A05121" w:rsidRPr="00F14AC5">
        <w:rPr>
          <w:rFonts w:ascii="Times New Roman" w:hAnsi="Times New Roman" w:cs="Times New Roman"/>
          <w:spacing w:val="-3"/>
          <w:sz w:val="24"/>
          <w:szCs w:val="24"/>
          <w:lang w:val="es-ES"/>
        </w:rPr>
        <w:t>Ley Orgánica del Sistema Nacional de Contratación Pública</w:t>
      </w:r>
      <w:r w:rsidRPr="00F14AC5">
        <w:rPr>
          <w:rFonts w:ascii="Times New Roman" w:hAnsi="Times New Roman" w:cs="Times New Roman"/>
          <w:spacing w:val="-2"/>
          <w:sz w:val="24"/>
          <w:szCs w:val="24"/>
        </w:rPr>
        <w:t xml:space="preserve"> y 118 del </w:t>
      </w:r>
      <w:r w:rsidR="004C6F57" w:rsidRPr="00F14AC5">
        <w:rPr>
          <w:rFonts w:ascii="Times New Roman" w:hAnsi="Times New Roman" w:cs="Times New Roman"/>
          <w:spacing w:val="-2"/>
          <w:sz w:val="24"/>
          <w:szCs w:val="24"/>
        </w:rPr>
        <w:t>Reglamento General de la Ley Orgánica del Sistema Nacional de Contratación Pública</w:t>
      </w:r>
      <w:r w:rsidRPr="00F14AC5">
        <w:rPr>
          <w:rFonts w:ascii="Times New Roman" w:hAnsi="Times New Roman" w:cs="Times New Roman"/>
          <w:spacing w:val="-2"/>
          <w:sz w:val="24"/>
          <w:szCs w:val="24"/>
        </w:rPr>
        <w:t xml:space="preserve">. </w:t>
      </w:r>
    </w:p>
    <w:p w14:paraId="0A79093D" w14:textId="77777777" w:rsidR="00D96114" w:rsidRPr="00F14AC5" w:rsidRDefault="00D96114" w:rsidP="00BF7A61">
      <w:pPr>
        <w:tabs>
          <w:tab w:val="left" w:pos="-1260"/>
          <w:tab w:val="left" w:pos="180"/>
        </w:tabs>
        <w:spacing w:after="0"/>
        <w:ind w:left="15" w:right="45"/>
        <w:jc w:val="both"/>
        <w:rPr>
          <w:rFonts w:ascii="Times New Roman" w:hAnsi="Times New Roman" w:cs="Times New Roman"/>
          <w:color w:val="000000"/>
          <w:spacing w:val="-3"/>
          <w:sz w:val="24"/>
          <w:szCs w:val="24"/>
        </w:rPr>
      </w:pPr>
    </w:p>
    <w:p w14:paraId="6064106C" w14:textId="77777777" w:rsidR="00D96114" w:rsidRPr="00F14AC5" w:rsidRDefault="00D96114" w:rsidP="00BF7A61">
      <w:pPr>
        <w:numPr>
          <w:ilvl w:val="1"/>
          <w:numId w:val="14"/>
        </w:numPr>
        <w:tabs>
          <w:tab w:val="left" w:pos="0"/>
        </w:tabs>
        <w:spacing w:after="0"/>
        <w:ind w:left="0" w:right="45" w:firstLine="0"/>
        <w:jc w:val="both"/>
        <w:rPr>
          <w:rFonts w:ascii="Times New Roman" w:hAnsi="Times New Roman" w:cs="Times New Roman"/>
          <w:b/>
          <w:spacing w:val="-3"/>
          <w:sz w:val="24"/>
          <w:szCs w:val="24"/>
          <w:lang w:val="es-ES"/>
        </w:rPr>
      </w:pPr>
      <w:r w:rsidRPr="00F14AC5">
        <w:rPr>
          <w:rFonts w:ascii="Times New Roman" w:hAnsi="Times New Roman" w:cs="Times New Roman"/>
          <w:b/>
          <w:spacing w:val="-3"/>
          <w:sz w:val="24"/>
          <w:szCs w:val="24"/>
        </w:rPr>
        <w:t xml:space="preserve">Cancelación del procedimiento: </w:t>
      </w:r>
      <w:r w:rsidRPr="00F14AC5">
        <w:rPr>
          <w:rFonts w:ascii="Times New Roman" w:hAnsi="Times New Roman" w:cs="Times New Roman"/>
          <w:spacing w:val="-3"/>
          <w:sz w:val="24"/>
          <w:szCs w:val="24"/>
          <w:lang w:val="es-ES"/>
        </w:rPr>
        <w:t xml:space="preserve">En cualquier momento comprendido entre la convocatoria y hasta </w:t>
      </w:r>
      <w:r w:rsidR="0051622D" w:rsidRPr="00F14AC5">
        <w:rPr>
          <w:rFonts w:ascii="Times New Roman" w:hAnsi="Times New Roman" w:cs="Times New Roman"/>
          <w:spacing w:val="-3"/>
          <w:sz w:val="24"/>
          <w:szCs w:val="24"/>
          <w:lang w:val="es-ES"/>
        </w:rPr>
        <w:t>veinticuatro (</w:t>
      </w:r>
      <w:r w:rsidRPr="00F14AC5">
        <w:rPr>
          <w:rFonts w:ascii="Times New Roman" w:hAnsi="Times New Roman" w:cs="Times New Roman"/>
          <w:spacing w:val="-3"/>
          <w:sz w:val="24"/>
          <w:szCs w:val="24"/>
          <w:lang w:val="es-ES"/>
        </w:rPr>
        <w:t>24</w:t>
      </w:r>
      <w:r w:rsidR="0051622D" w:rsidRPr="00F14AC5">
        <w:rPr>
          <w:rFonts w:ascii="Times New Roman" w:hAnsi="Times New Roman" w:cs="Times New Roman"/>
          <w:spacing w:val="-3"/>
          <w:sz w:val="24"/>
          <w:szCs w:val="24"/>
          <w:lang w:val="es-ES"/>
        </w:rPr>
        <w:t>)</w:t>
      </w:r>
      <w:r w:rsidRPr="00F14AC5">
        <w:rPr>
          <w:rFonts w:ascii="Times New Roman" w:hAnsi="Times New Roman" w:cs="Times New Roman"/>
          <w:spacing w:val="-3"/>
          <w:sz w:val="24"/>
          <w:szCs w:val="24"/>
          <w:lang w:val="es-ES"/>
        </w:rPr>
        <w:t xml:space="preserve"> horas antes de la fecha de presentación de las ofertas, la máxima autoridad de la </w:t>
      </w:r>
      <w:r w:rsidR="00A67F8F" w:rsidRPr="00F14AC5">
        <w:rPr>
          <w:rFonts w:ascii="Times New Roman" w:hAnsi="Times New Roman" w:cs="Times New Roman"/>
          <w:spacing w:val="-3"/>
          <w:sz w:val="24"/>
          <w:szCs w:val="24"/>
          <w:lang w:val="es-ES"/>
        </w:rPr>
        <w:t>entidad</w:t>
      </w:r>
      <w:r w:rsidR="00217B95" w:rsidRPr="00F14AC5">
        <w:rPr>
          <w:rFonts w:ascii="Times New Roman" w:hAnsi="Times New Roman" w:cs="Times New Roman"/>
          <w:spacing w:val="-3"/>
          <w:sz w:val="24"/>
          <w:szCs w:val="24"/>
          <w:lang w:val="es-ES"/>
        </w:rPr>
        <w:t xml:space="preserve"> contratante</w:t>
      </w:r>
      <w:r w:rsidRPr="00F14AC5">
        <w:rPr>
          <w:rFonts w:ascii="Times New Roman" w:hAnsi="Times New Roman" w:cs="Times New Roman"/>
          <w:spacing w:val="-3"/>
          <w:sz w:val="24"/>
          <w:szCs w:val="24"/>
          <w:lang w:val="es-ES"/>
        </w:rPr>
        <w:t xml:space="preserve"> podrá declarar cancelado el procedimiento, mediante resolución debidamente motivada, de acuerdo a lo establecido en el artículo 34 de la </w:t>
      </w:r>
      <w:r w:rsidR="0051622D" w:rsidRPr="00F14AC5">
        <w:rPr>
          <w:rFonts w:ascii="Times New Roman" w:hAnsi="Times New Roman" w:cs="Times New Roman"/>
          <w:spacing w:val="-3"/>
          <w:sz w:val="24"/>
          <w:szCs w:val="24"/>
          <w:lang w:val="es-ES"/>
        </w:rPr>
        <w:t>Ley Orgánica del Sistema Nacional de Contratación Pública</w:t>
      </w:r>
      <w:r w:rsidRPr="00F14AC5">
        <w:rPr>
          <w:rFonts w:ascii="Times New Roman" w:hAnsi="Times New Roman" w:cs="Times New Roman"/>
          <w:spacing w:val="-3"/>
          <w:sz w:val="24"/>
          <w:szCs w:val="24"/>
          <w:lang w:val="es-ES"/>
        </w:rPr>
        <w:t xml:space="preserve">. </w:t>
      </w:r>
    </w:p>
    <w:p w14:paraId="79D6DFF7" w14:textId="77777777" w:rsidR="00D96114" w:rsidRPr="00F14AC5" w:rsidRDefault="00D96114" w:rsidP="00BF7A61">
      <w:pPr>
        <w:tabs>
          <w:tab w:val="left" w:pos="-540"/>
        </w:tabs>
        <w:spacing w:after="0"/>
        <w:ind w:left="15" w:right="45"/>
        <w:jc w:val="both"/>
        <w:rPr>
          <w:rFonts w:ascii="Times New Roman" w:hAnsi="Times New Roman" w:cs="Times New Roman"/>
          <w:b/>
          <w:spacing w:val="-3"/>
          <w:sz w:val="24"/>
          <w:szCs w:val="24"/>
          <w:lang w:val="es-ES"/>
        </w:rPr>
      </w:pPr>
    </w:p>
    <w:p w14:paraId="435AF3AD" w14:textId="77777777" w:rsidR="00D96114" w:rsidRPr="00F14AC5" w:rsidRDefault="00D96114" w:rsidP="00BF7A61">
      <w:pPr>
        <w:numPr>
          <w:ilvl w:val="1"/>
          <w:numId w:val="14"/>
        </w:numPr>
        <w:spacing w:after="0"/>
        <w:ind w:left="0" w:right="45" w:firstLine="0"/>
        <w:jc w:val="both"/>
        <w:rPr>
          <w:rFonts w:ascii="Times New Roman" w:hAnsi="Times New Roman" w:cs="Times New Roman"/>
          <w:spacing w:val="-3"/>
          <w:sz w:val="24"/>
          <w:szCs w:val="24"/>
        </w:rPr>
      </w:pPr>
      <w:r w:rsidRPr="00F14AC5">
        <w:rPr>
          <w:rFonts w:ascii="Times New Roman" w:hAnsi="Times New Roman" w:cs="Times New Roman"/>
          <w:b/>
          <w:spacing w:val="-3"/>
          <w:sz w:val="24"/>
          <w:szCs w:val="24"/>
        </w:rPr>
        <w:t>Declaratoria de procedimiento desierto:</w:t>
      </w:r>
      <w:r w:rsidRPr="00F14AC5">
        <w:rPr>
          <w:rFonts w:ascii="Times New Roman" w:hAnsi="Times New Roman" w:cs="Times New Roman"/>
          <w:spacing w:val="-3"/>
          <w:sz w:val="24"/>
          <w:szCs w:val="24"/>
        </w:rPr>
        <w:t xml:space="preserve"> La máxima autoridad de la </w:t>
      </w:r>
      <w:r w:rsidR="003F2E63" w:rsidRPr="00F14AC5">
        <w:rPr>
          <w:rFonts w:ascii="Times New Roman" w:hAnsi="Times New Roman" w:cs="Times New Roman"/>
          <w:spacing w:val="-3"/>
          <w:sz w:val="24"/>
          <w:szCs w:val="24"/>
        </w:rPr>
        <w:t>e</w:t>
      </w:r>
      <w:r w:rsidR="00A67F8F" w:rsidRPr="00F14AC5">
        <w:rPr>
          <w:rFonts w:ascii="Times New Roman" w:hAnsi="Times New Roman" w:cs="Times New Roman"/>
          <w:spacing w:val="-3"/>
          <w:sz w:val="24"/>
          <w:szCs w:val="24"/>
        </w:rPr>
        <w:t>ntidad</w:t>
      </w:r>
      <w:r w:rsidR="00217B95" w:rsidRPr="00F14AC5">
        <w:rPr>
          <w:rFonts w:ascii="Times New Roman" w:hAnsi="Times New Roman" w:cs="Times New Roman"/>
          <w:spacing w:val="-3"/>
          <w:sz w:val="24"/>
          <w:szCs w:val="24"/>
        </w:rPr>
        <w:t xml:space="preserve"> contratante</w:t>
      </w:r>
      <w:r w:rsidRPr="00F14AC5">
        <w:rPr>
          <w:rFonts w:ascii="Times New Roman" w:hAnsi="Times New Roman" w:cs="Times New Roman"/>
          <w:spacing w:val="-3"/>
          <w:sz w:val="24"/>
          <w:szCs w:val="24"/>
        </w:rPr>
        <w:t xml:space="preserve"> o su delegado</w:t>
      </w:r>
      <w:r w:rsidR="002B0EE2" w:rsidRPr="00F14AC5">
        <w:rPr>
          <w:rFonts w:ascii="Times New Roman" w:hAnsi="Times New Roman" w:cs="Times New Roman"/>
          <w:spacing w:val="-3"/>
          <w:sz w:val="24"/>
          <w:szCs w:val="24"/>
        </w:rPr>
        <w:t xml:space="preserve"> </w:t>
      </w:r>
      <w:r w:rsidRPr="00F14AC5">
        <w:rPr>
          <w:rFonts w:ascii="Times New Roman" w:hAnsi="Times New Roman" w:cs="Times New Roman"/>
          <w:spacing w:val="-3"/>
          <w:sz w:val="24"/>
          <w:szCs w:val="24"/>
        </w:rPr>
        <w:t xml:space="preserve">podrá declarar desierto el procedimiento, en los casos previstos en el artículo 33 de la </w:t>
      </w:r>
      <w:r w:rsidR="0051622D" w:rsidRPr="00F14AC5">
        <w:rPr>
          <w:rFonts w:ascii="Times New Roman" w:hAnsi="Times New Roman" w:cs="Times New Roman"/>
          <w:spacing w:val="-3"/>
          <w:sz w:val="24"/>
          <w:szCs w:val="24"/>
          <w:lang w:val="es-ES"/>
        </w:rPr>
        <w:t>Ley Orgánica del Sistema Nacional de Contratación Pública</w:t>
      </w:r>
      <w:r w:rsidR="003A1407" w:rsidRPr="00F14AC5">
        <w:rPr>
          <w:rFonts w:ascii="Times New Roman" w:hAnsi="Times New Roman" w:cs="Times New Roman"/>
          <w:spacing w:val="-3"/>
          <w:sz w:val="24"/>
          <w:szCs w:val="24"/>
        </w:rPr>
        <w:t xml:space="preserve"> según corresponda</w:t>
      </w:r>
      <w:r w:rsidRPr="00F14AC5">
        <w:rPr>
          <w:rFonts w:ascii="Times New Roman" w:hAnsi="Times New Roman" w:cs="Times New Roman"/>
          <w:spacing w:val="-3"/>
          <w:sz w:val="24"/>
          <w:szCs w:val="24"/>
        </w:rPr>
        <w:t xml:space="preserve">. </w:t>
      </w:r>
    </w:p>
    <w:p w14:paraId="134311E3" w14:textId="77777777" w:rsidR="00D96114" w:rsidRPr="00F14AC5" w:rsidRDefault="00D96114" w:rsidP="00BF7A61">
      <w:pPr>
        <w:tabs>
          <w:tab w:val="left" w:pos="-540"/>
        </w:tabs>
        <w:spacing w:after="0"/>
        <w:ind w:left="15" w:right="45"/>
        <w:jc w:val="both"/>
        <w:rPr>
          <w:rFonts w:ascii="Times New Roman" w:hAnsi="Times New Roman" w:cs="Times New Roman"/>
          <w:spacing w:val="-3"/>
          <w:sz w:val="24"/>
          <w:szCs w:val="24"/>
        </w:rPr>
      </w:pPr>
    </w:p>
    <w:p w14:paraId="0F11E35F" w14:textId="77777777" w:rsidR="00D96114" w:rsidRPr="00F14AC5" w:rsidRDefault="00D96114" w:rsidP="00BF7A61">
      <w:pPr>
        <w:tabs>
          <w:tab w:val="left" w:pos="-540"/>
        </w:tabs>
        <w:spacing w:after="0"/>
        <w:ind w:left="15" w:right="45"/>
        <w:jc w:val="both"/>
        <w:rPr>
          <w:rFonts w:ascii="Times New Roman" w:hAnsi="Times New Roman" w:cs="Times New Roman"/>
          <w:spacing w:val="-2"/>
          <w:sz w:val="24"/>
          <w:szCs w:val="24"/>
          <w:lang w:val="es-ES"/>
        </w:rPr>
      </w:pPr>
      <w:r w:rsidRPr="00F14AC5">
        <w:rPr>
          <w:rFonts w:ascii="Times New Roman" w:hAnsi="Times New Roman" w:cs="Times New Roman"/>
          <w:spacing w:val="-3"/>
          <w:sz w:val="24"/>
          <w:szCs w:val="24"/>
        </w:rPr>
        <w:lastRenderedPageBreak/>
        <w:t xml:space="preserve">Dicha declaratoria se realizará mediante resolución de la máxima autoridad de la </w:t>
      </w:r>
      <w:r w:rsidR="003F2E63" w:rsidRPr="00F14AC5">
        <w:rPr>
          <w:rFonts w:ascii="Times New Roman" w:hAnsi="Times New Roman" w:cs="Times New Roman"/>
          <w:spacing w:val="-3"/>
          <w:sz w:val="24"/>
          <w:szCs w:val="24"/>
        </w:rPr>
        <w:t>e</w:t>
      </w:r>
      <w:r w:rsidR="00A67F8F" w:rsidRPr="00F14AC5">
        <w:rPr>
          <w:rFonts w:ascii="Times New Roman" w:hAnsi="Times New Roman" w:cs="Times New Roman"/>
          <w:spacing w:val="-3"/>
          <w:sz w:val="24"/>
          <w:szCs w:val="24"/>
        </w:rPr>
        <w:t>ntidad</w:t>
      </w:r>
      <w:r w:rsidR="00217B95" w:rsidRPr="00F14AC5">
        <w:rPr>
          <w:rFonts w:ascii="Times New Roman" w:hAnsi="Times New Roman" w:cs="Times New Roman"/>
          <w:spacing w:val="-3"/>
          <w:sz w:val="24"/>
          <w:szCs w:val="24"/>
        </w:rPr>
        <w:t xml:space="preserve"> contratante</w:t>
      </w:r>
      <w:r w:rsidRPr="00F14AC5">
        <w:rPr>
          <w:rFonts w:ascii="Times New Roman" w:hAnsi="Times New Roman" w:cs="Times New Roman"/>
          <w:spacing w:val="-3"/>
          <w:sz w:val="24"/>
          <w:szCs w:val="24"/>
        </w:rPr>
        <w:t xml:space="preserve"> o su delegado, fundamentada en razones técnicas, económicas y/o jurídicas. Una vez declarado desierto el procedimiento, la máxima autoridad o su delegado podrá disponer su archivo o su reapertura. </w:t>
      </w:r>
    </w:p>
    <w:p w14:paraId="3C4C65F0" w14:textId="77777777" w:rsidR="00D96114" w:rsidRPr="00F14AC5" w:rsidRDefault="00D96114" w:rsidP="00BF7A61">
      <w:pPr>
        <w:tabs>
          <w:tab w:val="left" w:pos="180"/>
        </w:tabs>
        <w:spacing w:after="0"/>
        <w:ind w:left="15" w:right="45"/>
        <w:jc w:val="both"/>
        <w:rPr>
          <w:rFonts w:ascii="Times New Roman" w:hAnsi="Times New Roman" w:cs="Times New Roman"/>
          <w:spacing w:val="-2"/>
          <w:sz w:val="24"/>
          <w:szCs w:val="24"/>
          <w:lang w:val="es-ES"/>
        </w:rPr>
      </w:pPr>
    </w:p>
    <w:p w14:paraId="59EF8B64" w14:textId="77777777" w:rsidR="00D96114" w:rsidRPr="00F14AC5" w:rsidRDefault="00D96114" w:rsidP="00BF7A61">
      <w:pPr>
        <w:numPr>
          <w:ilvl w:val="1"/>
          <w:numId w:val="14"/>
        </w:numPr>
        <w:tabs>
          <w:tab w:val="left" w:pos="0"/>
        </w:tabs>
        <w:spacing w:after="0"/>
        <w:ind w:left="0" w:right="45" w:firstLine="0"/>
        <w:jc w:val="both"/>
        <w:rPr>
          <w:rFonts w:ascii="Times New Roman" w:hAnsi="Times New Roman" w:cs="Times New Roman"/>
          <w:spacing w:val="-2"/>
          <w:sz w:val="24"/>
          <w:szCs w:val="24"/>
        </w:rPr>
      </w:pPr>
      <w:r w:rsidRPr="00F14AC5">
        <w:rPr>
          <w:rFonts w:ascii="Times New Roman" w:hAnsi="Times New Roman" w:cs="Times New Roman"/>
          <w:b/>
          <w:spacing w:val="-2"/>
          <w:sz w:val="24"/>
          <w:szCs w:val="24"/>
        </w:rPr>
        <w:t>Adjudicatario fallido</w:t>
      </w:r>
      <w:r w:rsidRPr="00F14AC5">
        <w:rPr>
          <w:rFonts w:ascii="Times New Roman" w:hAnsi="Times New Roman" w:cs="Times New Roman"/>
          <w:spacing w:val="-2"/>
          <w:sz w:val="24"/>
          <w:szCs w:val="24"/>
        </w:rPr>
        <w:t>:</w:t>
      </w:r>
      <w:r w:rsidRPr="00F14AC5">
        <w:rPr>
          <w:rFonts w:ascii="Times New Roman" w:hAnsi="Times New Roman" w:cs="Times New Roman"/>
          <w:b/>
          <w:spacing w:val="-2"/>
          <w:sz w:val="24"/>
          <w:szCs w:val="24"/>
        </w:rPr>
        <w:t xml:space="preserve"> </w:t>
      </w:r>
      <w:r w:rsidRPr="00F14AC5">
        <w:rPr>
          <w:rFonts w:ascii="Times New Roman" w:hAnsi="Times New Roman" w:cs="Times New Roman"/>
          <w:spacing w:val="-2"/>
          <w:sz w:val="24"/>
          <w:szCs w:val="24"/>
        </w:rPr>
        <w:t xml:space="preserve">En caso de que el adjudicatario no suscribiere el contrato dentro del término previsto, por causas que le sean imputables, la máxima autoridad de la </w:t>
      </w:r>
      <w:r w:rsidR="003F2E63" w:rsidRPr="00F14AC5">
        <w:rPr>
          <w:rFonts w:ascii="Times New Roman" w:hAnsi="Times New Roman" w:cs="Times New Roman"/>
          <w:spacing w:val="-2"/>
          <w:sz w:val="24"/>
          <w:szCs w:val="24"/>
        </w:rPr>
        <w:t>e</w:t>
      </w:r>
      <w:r w:rsidR="00A67F8F" w:rsidRPr="00F14AC5">
        <w:rPr>
          <w:rFonts w:ascii="Times New Roman" w:hAnsi="Times New Roman" w:cs="Times New Roman"/>
          <w:spacing w:val="-2"/>
          <w:sz w:val="24"/>
          <w:szCs w:val="24"/>
        </w:rPr>
        <w:t>ntidad</w:t>
      </w:r>
      <w:r w:rsidR="00217B95" w:rsidRPr="00F14AC5">
        <w:rPr>
          <w:rFonts w:ascii="Times New Roman" w:hAnsi="Times New Roman" w:cs="Times New Roman"/>
          <w:spacing w:val="-2"/>
          <w:sz w:val="24"/>
          <w:szCs w:val="24"/>
        </w:rPr>
        <w:t xml:space="preserve"> contratante</w:t>
      </w:r>
      <w:r w:rsidRPr="00F14AC5">
        <w:rPr>
          <w:rFonts w:ascii="Times New Roman" w:hAnsi="Times New Roman" w:cs="Times New Roman"/>
          <w:spacing w:val="-2"/>
          <w:sz w:val="24"/>
          <w:szCs w:val="24"/>
        </w:rPr>
        <w:t xml:space="preserve"> o su delegado le declarar</w:t>
      </w:r>
      <w:r w:rsidRPr="00F14AC5">
        <w:rPr>
          <w:rFonts w:ascii="Times New Roman" w:hAnsi="Times New Roman" w:cs="Times New Roman"/>
          <w:color w:val="000000"/>
          <w:spacing w:val="-2"/>
          <w:sz w:val="24"/>
          <w:szCs w:val="24"/>
        </w:rPr>
        <w:t>á adjudicatario fallido</w:t>
      </w:r>
      <w:r w:rsidRPr="00F14AC5">
        <w:rPr>
          <w:rFonts w:ascii="Times New Roman" w:hAnsi="Times New Roman" w:cs="Times New Roman"/>
          <w:spacing w:val="-2"/>
          <w:sz w:val="24"/>
          <w:szCs w:val="24"/>
        </w:rPr>
        <w:t xml:space="preserve"> conforme lo previsto en el artículo 35 de la </w:t>
      </w:r>
      <w:r w:rsidR="0051622D" w:rsidRPr="00F14AC5">
        <w:rPr>
          <w:rFonts w:ascii="Times New Roman" w:hAnsi="Times New Roman" w:cs="Times New Roman"/>
          <w:spacing w:val="-3"/>
          <w:sz w:val="24"/>
          <w:szCs w:val="24"/>
          <w:lang w:val="es-ES"/>
        </w:rPr>
        <w:t>Ley Orgánica del Sistema Nacional de Contratación Pública</w:t>
      </w:r>
      <w:r w:rsidRPr="00F14AC5">
        <w:rPr>
          <w:rFonts w:ascii="Times New Roman" w:hAnsi="Times New Roman" w:cs="Times New Roman"/>
          <w:spacing w:val="-2"/>
          <w:sz w:val="24"/>
          <w:szCs w:val="24"/>
        </w:rPr>
        <w:t xml:space="preserve">, y seguirá el procedimiento previsto en la </w:t>
      </w:r>
      <w:r w:rsidR="00BB631F" w:rsidRPr="00F14AC5">
        <w:rPr>
          <w:rFonts w:ascii="Times New Roman" w:hAnsi="Times New Roman" w:cs="Times New Roman"/>
          <w:spacing w:val="-2"/>
          <w:sz w:val="24"/>
          <w:szCs w:val="24"/>
        </w:rPr>
        <w:t xml:space="preserve">referida </w:t>
      </w:r>
      <w:r w:rsidR="00A05121" w:rsidRPr="00F14AC5">
        <w:rPr>
          <w:rFonts w:ascii="Times New Roman" w:hAnsi="Times New Roman" w:cs="Times New Roman"/>
          <w:spacing w:val="-2"/>
          <w:sz w:val="24"/>
          <w:szCs w:val="24"/>
        </w:rPr>
        <w:t>Ley</w:t>
      </w:r>
      <w:r w:rsidR="00DF30D3" w:rsidRPr="00F14AC5">
        <w:rPr>
          <w:rFonts w:ascii="Times New Roman" w:hAnsi="Times New Roman" w:cs="Times New Roman"/>
          <w:spacing w:val="-2"/>
          <w:sz w:val="24"/>
          <w:szCs w:val="24"/>
        </w:rPr>
        <w:t xml:space="preserve"> </w:t>
      </w:r>
      <w:r w:rsidR="00BB631F" w:rsidRPr="00F14AC5">
        <w:rPr>
          <w:rFonts w:ascii="Times New Roman" w:hAnsi="Times New Roman" w:cs="Times New Roman"/>
          <w:spacing w:val="-2"/>
          <w:sz w:val="24"/>
          <w:szCs w:val="24"/>
        </w:rPr>
        <w:t>y en</w:t>
      </w:r>
      <w:r w:rsidRPr="00F14AC5">
        <w:rPr>
          <w:rFonts w:ascii="Times New Roman" w:hAnsi="Times New Roman" w:cs="Times New Roman"/>
          <w:spacing w:val="-2"/>
          <w:sz w:val="24"/>
          <w:szCs w:val="24"/>
        </w:rPr>
        <w:t xml:space="preserve"> la </w:t>
      </w:r>
      <w:r w:rsidR="00DC2436" w:rsidRPr="00F14AC5">
        <w:rPr>
          <w:rFonts w:ascii="Times New Roman" w:hAnsi="Times New Roman" w:cs="Times New Roman"/>
          <w:spacing w:val="-2"/>
          <w:sz w:val="24"/>
          <w:szCs w:val="24"/>
        </w:rPr>
        <w:t xml:space="preserve">normativa </w:t>
      </w:r>
      <w:r w:rsidR="00FE0FC1" w:rsidRPr="00F14AC5">
        <w:rPr>
          <w:rFonts w:ascii="Times New Roman" w:hAnsi="Times New Roman" w:cs="Times New Roman"/>
          <w:spacing w:val="-2"/>
          <w:sz w:val="24"/>
          <w:szCs w:val="24"/>
        </w:rPr>
        <w:t xml:space="preserve">expedida </w:t>
      </w:r>
      <w:r w:rsidRPr="00F14AC5">
        <w:rPr>
          <w:rFonts w:ascii="Times New Roman" w:hAnsi="Times New Roman" w:cs="Times New Roman"/>
          <w:spacing w:val="-2"/>
          <w:sz w:val="24"/>
          <w:szCs w:val="24"/>
        </w:rPr>
        <w:t xml:space="preserve">por el </w:t>
      </w:r>
      <w:r w:rsidR="00DC2436" w:rsidRPr="00F14AC5">
        <w:rPr>
          <w:rFonts w:ascii="Times New Roman" w:hAnsi="Times New Roman" w:cs="Times New Roman"/>
          <w:spacing w:val="-2"/>
          <w:sz w:val="24"/>
          <w:szCs w:val="24"/>
        </w:rPr>
        <w:t>Servicio Nacional de Contratación Pública</w:t>
      </w:r>
      <w:r w:rsidR="009A282E">
        <w:rPr>
          <w:rFonts w:ascii="Times New Roman" w:hAnsi="Times New Roman" w:cs="Times New Roman"/>
          <w:spacing w:val="-2"/>
          <w:sz w:val="24"/>
          <w:szCs w:val="24"/>
        </w:rPr>
        <w:t xml:space="preserve"> </w:t>
      </w:r>
      <w:r w:rsidRPr="00F14AC5">
        <w:rPr>
          <w:rFonts w:ascii="Times New Roman" w:hAnsi="Times New Roman" w:cs="Times New Roman"/>
          <w:spacing w:val="-2"/>
          <w:sz w:val="24"/>
          <w:szCs w:val="24"/>
        </w:rPr>
        <w:t xml:space="preserve">para el efecto. Una vez que el </w:t>
      </w:r>
      <w:r w:rsidR="004C39EE" w:rsidRPr="00F14AC5">
        <w:rPr>
          <w:rFonts w:ascii="Times New Roman" w:hAnsi="Times New Roman" w:cs="Times New Roman"/>
          <w:spacing w:val="-2"/>
          <w:sz w:val="24"/>
          <w:szCs w:val="24"/>
        </w:rPr>
        <w:t>S</w:t>
      </w:r>
      <w:r w:rsidR="00DC2436" w:rsidRPr="00F14AC5">
        <w:rPr>
          <w:rFonts w:ascii="Times New Roman" w:hAnsi="Times New Roman" w:cs="Times New Roman"/>
          <w:spacing w:val="-2"/>
          <w:sz w:val="24"/>
          <w:szCs w:val="24"/>
        </w:rPr>
        <w:t>ervicio Nacional de Contratación Pública</w:t>
      </w:r>
      <w:r w:rsidR="009A282E">
        <w:rPr>
          <w:rFonts w:ascii="Times New Roman" w:hAnsi="Times New Roman" w:cs="Times New Roman"/>
          <w:spacing w:val="-2"/>
          <w:sz w:val="24"/>
          <w:szCs w:val="24"/>
        </w:rPr>
        <w:t xml:space="preserve"> </w:t>
      </w:r>
      <w:r w:rsidRPr="00F14AC5">
        <w:rPr>
          <w:rFonts w:ascii="Times New Roman" w:hAnsi="Times New Roman" w:cs="Times New Roman"/>
          <w:spacing w:val="-2"/>
          <w:sz w:val="24"/>
          <w:szCs w:val="24"/>
        </w:rPr>
        <w:t xml:space="preserve">haya sido notificado con tal resolución, actualizará el Registro de Incumplimientos, suspendiendo del </w:t>
      </w:r>
      <w:r w:rsidR="0051622D" w:rsidRPr="00F14AC5">
        <w:rPr>
          <w:rFonts w:ascii="Times New Roman" w:hAnsi="Times New Roman" w:cs="Times New Roman"/>
          <w:spacing w:val="-2"/>
          <w:sz w:val="24"/>
          <w:szCs w:val="24"/>
        </w:rPr>
        <w:t xml:space="preserve">Registro Único de Proveedores </w:t>
      </w:r>
      <w:r w:rsidRPr="00F14AC5">
        <w:rPr>
          <w:rFonts w:ascii="Times New Roman" w:hAnsi="Times New Roman" w:cs="Times New Roman"/>
          <w:spacing w:val="-2"/>
          <w:sz w:val="24"/>
          <w:szCs w:val="24"/>
        </w:rPr>
        <w:t xml:space="preserve">al infractor y procederá de conformidad con lo prescrito en el artículo 98 de la </w:t>
      </w:r>
      <w:r w:rsidR="0051622D" w:rsidRPr="00F14AC5">
        <w:rPr>
          <w:rFonts w:ascii="Times New Roman" w:hAnsi="Times New Roman" w:cs="Times New Roman"/>
          <w:spacing w:val="-3"/>
          <w:sz w:val="24"/>
          <w:szCs w:val="24"/>
          <w:lang w:val="es-ES"/>
        </w:rPr>
        <w:t>Ley Orgánica del Sistema Nacional de Contratación Pública</w:t>
      </w:r>
      <w:r w:rsidRPr="00F14AC5">
        <w:rPr>
          <w:rFonts w:ascii="Times New Roman" w:hAnsi="Times New Roman" w:cs="Times New Roman"/>
          <w:spacing w:val="-2"/>
          <w:sz w:val="24"/>
          <w:szCs w:val="24"/>
        </w:rPr>
        <w:t xml:space="preserve">. </w:t>
      </w:r>
    </w:p>
    <w:p w14:paraId="55C3680C" w14:textId="77777777" w:rsidR="00D96114" w:rsidRPr="00F14AC5" w:rsidRDefault="00D96114" w:rsidP="00BF7A61">
      <w:pPr>
        <w:tabs>
          <w:tab w:val="left" w:pos="180"/>
          <w:tab w:val="center" w:pos="2165"/>
          <w:tab w:val="left" w:pos="2340"/>
        </w:tabs>
        <w:spacing w:after="0"/>
        <w:ind w:left="15" w:right="45"/>
        <w:jc w:val="both"/>
        <w:rPr>
          <w:rFonts w:ascii="Times New Roman" w:hAnsi="Times New Roman" w:cs="Times New Roman"/>
          <w:spacing w:val="-2"/>
          <w:sz w:val="24"/>
          <w:szCs w:val="24"/>
        </w:rPr>
      </w:pPr>
    </w:p>
    <w:p w14:paraId="447B83B4" w14:textId="77777777" w:rsidR="00D96114" w:rsidRPr="00F14AC5" w:rsidRDefault="00D96114" w:rsidP="00BF7A61">
      <w:pPr>
        <w:tabs>
          <w:tab w:val="left" w:pos="180"/>
        </w:tabs>
        <w:spacing w:after="0"/>
        <w:ind w:left="15" w:right="45"/>
        <w:jc w:val="both"/>
        <w:rPr>
          <w:rFonts w:ascii="Times New Roman" w:hAnsi="Times New Roman" w:cs="Times New Roman"/>
          <w:spacing w:val="-2"/>
          <w:sz w:val="24"/>
          <w:szCs w:val="24"/>
        </w:rPr>
      </w:pPr>
      <w:r w:rsidRPr="00F14AC5">
        <w:rPr>
          <w:rFonts w:ascii="Times New Roman" w:hAnsi="Times New Roman" w:cs="Times New Roman"/>
          <w:spacing w:val="-2"/>
          <w:sz w:val="24"/>
          <w:szCs w:val="24"/>
        </w:rPr>
        <w:t xml:space="preserve">Cuando la </w:t>
      </w:r>
      <w:r w:rsidR="003A1407" w:rsidRPr="00F14AC5">
        <w:rPr>
          <w:rFonts w:ascii="Times New Roman" w:hAnsi="Times New Roman" w:cs="Times New Roman"/>
          <w:spacing w:val="-2"/>
          <w:sz w:val="24"/>
          <w:szCs w:val="24"/>
        </w:rPr>
        <w:t>e</w:t>
      </w:r>
      <w:r w:rsidR="00A67F8F" w:rsidRPr="00F14AC5">
        <w:rPr>
          <w:rFonts w:ascii="Times New Roman" w:hAnsi="Times New Roman" w:cs="Times New Roman"/>
          <w:spacing w:val="-2"/>
          <w:sz w:val="24"/>
          <w:szCs w:val="24"/>
        </w:rPr>
        <w:t>ntidad</w:t>
      </w:r>
      <w:r w:rsidR="00217B95" w:rsidRPr="00F14AC5">
        <w:rPr>
          <w:rFonts w:ascii="Times New Roman" w:hAnsi="Times New Roman" w:cs="Times New Roman"/>
          <w:spacing w:val="-2"/>
          <w:sz w:val="24"/>
          <w:szCs w:val="24"/>
        </w:rPr>
        <w:t xml:space="preserve"> contratante</w:t>
      </w:r>
      <w:r w:rsidRPr="00F14AC5">
        <w:rPr>
          <w:rFonts w:ascii="Times New Roman" w:hAnsi="Times New Roman" w:cs="Times New Roman"/>
          <w:spacing w:val="-2"/>
          <w:sz w:val="24"/>
          <w:szCs w:val="24"/>
        </w:rPr>
        <w:t xml:space="preserve"> haya cumplido lo previsto en el párrafo precedente, llamará al oferente que ocupó el segundo lugar en el orden de prelación para que suscriba el contrato, quien deberá cumplir con los requisitos establecidos para el oferente adjudicatario, incluyendo la obligación de mantener su oferta, en los términos que </w:t>
      </w:r>
      <w:r w:rsidR="00BB631F" w:rsidRPr="00F14AC5">
        <w:rPr>
          <w:rFonts w:ascii="Times New Roman" w:hAnsi="Times New Roman" w:cs="Times New Roman"/>
          <w:spacing w:val="-2"/>
          <w:sz w:val="24"/>
          <w:szCs w:val="24"/>
        </w:rPr>
        <w:t>fue</w:t>
      </w:r>
      <w:r w:rsidRPr="00F14AC5">
        <w:rPr>
          <w:rFonts w:ascii="Times New Roman" w:hAnsi="Times New Roman" w:cs="Times New Roman"/>
          <w:spacing w:val="-2"/>
          <w:sz w:val="24"/>
          <w:szCs w:val="24"/>
        </w:rPr>
        <w:t xml:space="preserve"> presenta</w:t>
      </w:r>
      <w:r w:rsidR="00BB631F" w:rsidRPr="00F14AC5">
        <w:rPr>
          <w:rFonts w:ascii="Times New Roman" w:hAnsi="Times New Roman" w:cs="Times New Roman"/>
          <w:spacing w:val="-2"/>
          <w:sz w:val="24"/>
          <w:szCs w:val="24"/>
        </w:rPr>
        <w:t>da</w:t>
      </w:r>
      <w:r w:rsidRPr="00F14AC5">
        <w:rPr>
          <w:rFonts w:ascii="Times New Roman" w:hAnsi="Times New Roman" w:cs="Times New Roman"/>
          <w:spacing w:val="-2"/>
          <w:sz w:val="24"/>
          <w:szCs w:val="24"/>
        </w:rPr>
        <w:t xml:space="preserve">, hasta la suscripción del contrato, siempre que convenga a los intereses nacionales o institucionales. Si el oferente llamado como segunda opción no suscribe el contrato, la </w:t>
      </w:r>
      <w:r w:rsidR="003A1407" w:rsidRPr="00F14AC5">
        <w:rPr>
          <w:rFonts w:ascii="Times New Roman" w:hAnsi="Times New Roman" w:cs="Times New Roman"/>
          <w:spacing w:val="-2"/>
          <w:sz w:val="24"/>
          <w:szCs w:val="24"/>
        </w:rPr>
        <w:t>e</w:t>
      </w:r>
      <w:r w:rsidR="00A67F8F" w:rsidRPr="00F14AC5">
        <w:rPr>
          <w:rFonts w:ascii="Times New Roman" w:hAnsi="Times New Roman" w:cs="Times New Roman"/>
          <w:spacing w:val="-2"/>
          <w:sz w:val="24"/>
          <w:szCs w:val="24"/>
        </w:rPr>
        <w:t>ntidad</w:t>
      </w:r>
      <w:r w:rsidRPr="00F14AC5">
        <w:rPr>
          <w:rFonts w:ascii="Times New Roman" w:hAnsi="Times New Roman" w:cs="Times New Roman"/>
          <w:spacing w:val="-2"/>
          <w:sz w:val="24"/>
          <w:szCs w:val="24"/>
        </w:rPr>
        <w:t xml:space="preserve"> declarará desierto el procedimiento por oferta fallida, sin perjuicio de la declaración de fallido al segundo adjudicatario.</w:t>
      </w:r>
    </w:p>
    <w:p w14:paraId="51786715" w14:textId="77777777" w:rsidR="00D96114" w:rsidRPr="00F14AC5" w:rsidRDefault="00D96114" w:rsidP="00BF7A61">
      <w:pPr>
        <w:tabs>
          <w:tab w:val="left" w:pos="180"/>
        </w:tabs>
        <w:spacing w:after="0"/>
        <w:ind w:left="15" w:right="45"/>
        <w:jc w:val="both"/>
        <w:rPr>
          <w:rFonts w:ascii="Times New Roman" w:hAnsi="Times New Roman" w:cs="Times New Roman"/>
          <w:spacing w:val="-2"/>
          <w:sz w:val="24"/>
          <w:szCs w:val="24"/>
        </w:rPr>
      </w:pPr>
    </w:p>
    <w:p w14:paraId="1317708A" w14:textId="77777777" w:rsidR="00D96114" w:rsidRPr="00F43973" w:rsidRDefault="00D96114" w:rsidP="00BF7A61">
      <w:pPr>
        <w:numPr>
          <w:ilvl w:val="1"/>
          <w:numId w:val="14"/>
        </w:numPr>
        <w:tabs>
          <w:tab w:val="left" w:pos="0"/>
        </w:tabs>
        <w:spacing w:after="0"/>
        <w:ind w:left="0" w:firstLine="0"/>
        <w:jc w:val="both"/>
        <w:rPr>
          <w:rFonts w:ascii="Times New Roman" w:hAnsi="Times New Roman" w:cs="Times New Roman"/>
          <w:color w:val="000000"/>
          <w:spacing w:val="-3"/>
          <w:sz w:val="24"/>
          <w:szCs w:val="24"/>
        </w:rPr>
      </w:pPr>
      <w:r w:rsidRPr="00F14AC5">
        <w:rPr>
          <w:rFonts w:ascii="Times New Roman" w:hAnsi="Times New Roman" w:cs="Times New Roman"/>
          <w:b/>
          <w:spacing w:val="-2"/>
          <w:sz w:val="24"/>
          <w:szCs w:val="24"/>
        </w:rPr>
        <w:t xml:space="preserve">Suscripción del contrato: </w:t>
      </w:r>
      <w:r w:rsidRPr="00F14AC5">
        <w:rPr>
          <w:rFonts w:ascii="Times New Roman" w:hAnsi="Times New Roman" w:cs="Times New Roman"/>
          <w:spacing w:val="-2"/>
          <w:sz w:val="24"/>
          <w:szCs w:val="24"/>
        </w:rPr>
        <w:t xml:space="preserve">Dentro del término de 15 días, contado a partir de la fecha de notificación de la adjudicación, es decir, a partir de la fecha en la cual la </w:t>
      </w:r>
      <w:r w:rsidR="003A1407" w:rsidRPr="00F14AC5">
        <w:rPr>
          <w:rFonts w:ascii="Times New Roman" w:hAnsi="Times New Roman" w:cs="Times New Roman"/>
          <w:spacing w:val="-2"/>
          <w:sz w:val="24"/>
          <w:szCs w:val="24"/>
        </w:rPr>
        <w:t>e</w:t>
      </w:r>
      <w:r w:rsidR="00A67F8F" w:rsidRPr="00F14AC5">
        <w:rPr>
          <w:rFonts w:ascii="Times New Roman" w:hAnsi="Times New Roman" w:cs="Times New Roman"/>
          <w:spacing w:val="-2"/>
          <w:sz w:val="24"/>
          <w:szCs w:val="24"/>
        </w:rPr>
        <w:t>ntidad</w:t>
      </w:r>
      <w:r w:rsidR="00217B95" w:rsidRPr="00F14AC5">
        <w:rPr>
          <w:rFonts w:ascii="Times New Roman" w:hAnsi="Times New Roman" w:cs="Times New Roman"/>
          <w:spacing w:val="-2"/>
          <w:sz w:val="24"/>
          <w:szCs w:val="24"/>
        </w:rPr>
        <w:t xml:space="preserve"> contratante</w:t>
      </w:r>
      <w:r w:rsidRPr="00F14AC5">
        <w:rPr>
          <w:rFonts w:ascii="Times New Roman" w:hAnsi="Times New Roman" w:cs="Times New Roman"/>
          <w:spacing w:val="-2"/>
          <w:sz w:val="24"/>
          <w:szCs w:val="24"/>
        </w:rPr>
        <w:t xml:space="preserve"> haya publicado en el Portal Institucional</w:t>
      </w:r>
      <w:r w:rsidR="003A1407" w:rsidRPr="00F14AC5">
        <w:rPr>
          <w:rFonts w:ascii="Times New Roman" w:hAnsi="Times New Roman" w:cs="Times New Roman"/>
          <w:spacing w:val="-2"/>
          <w:sz w:val="24"/>
          <w:szCs w:val="24"/>
        </w:rPr>
        <w:t xml:space="preserve"> del S</w:t>
      </w:r>
      <w:r w:rsidR="008B017D" w:rsidRPr="00F14AC5">
        <w:rPr>
          <w:rFonts w:ascii="Times New Roman" w:hAnsi="Times New Roman" w:cs="Times New Roman"/>
          <w:spacing w:val="-2"/>
          <w:sz w:val="24"/>
          <w:szCs w:val="24"/>
        </w:rPr>
        <w:t>ervicio Nacional de Contratación Pública</w:t>
      </w:r>
      <w:r w:rsidR="009A282E">
        <w:rPr>
          <w:rFonts w:ascii="Times New Roman" w:hAnsi="Times New Roman" w:cs="Times New Roman"/>
          <w:spacing w:val="-2"/>
          <w:sz w:val="24"/>
          <w:szCs w:val="24"/>
        </w:rPr>
        <w:t xml:space="preserve"> </w:t>
      </w:r>
      <w:r w:rsidRPr="00F14AC5">
        <w:rPr>
          <w:rFonts w:ascii="Times New Roman" w:hAnsi="Times New Roman" w:cs="Times New Roman"/>
          <w:spacing w:val="-2"/>
          <w:sz w:val="24"/>
          <w:szCs w:val="24"/>
        </w:rPr>
        <w:t xml:space="preserve">la </w:t>
      </w:r>
      <w:r w:rsidR="002B0EE2" w:rsidRPr="00F14AC5">
        <w:rPr>
          <w:rFonts w:ascii="Times New Roman" w:hAnsi="Times New Roman" w:cs="Times New Roman"/>
          <w:spacing w:val="-2"/>
          <w:sz w:val="24"/>
          <w:szCs w:val="24"/>
        </w:rPr>
        <w:t>r</w:t>
      </w:r>
      <w:r w:rsidRPr="00F14AC5">
        <w:rPr>
          <w:rFonts w:ascii="Times New Roman" w:hAnsi="Times New Roman" w:cs="Times New Roman"/>
          <w:spacing w:val="-2"/>
          <w:sz w:val="24"/>
          <w:szCs w:val="24"/>
        </w:rPr>
        <w:t xml:space="preserve">esolución correspondiente, la </w:t>
      </w:r>
      <w:r w:rsidR="003A1407" w:rsidRPr="00F14AC5">
        <w:rPr>
          <w:rFonts w:ascii="Times New Roman" w:hAnsi="Times New Roman" w:cs="Times New Roman"/>
          <w:spacing w:val="-2"/>
          <w:sz w:val="24"/>
          <w:szCs w:val="24"/>
        </w:rPr>
        <w:t>e</w:t>
      </w:r>
      <w:r w:rsidR="00A67F8F" w:rsidRPr="00F14AC5">
        <w:rPr>
          <w:rFonts w:ascii="Times New Roman" w:hAnsi="Times New Roman" w:cs="Times New Roman"/>
          <w:spacing w:val="-2"/>
          <w:sz w:val="24"/>
          <w:szCs w:val="24"/>
        </w:rPr>
        <w:t>ntidad</w:t>
      </w:r>
      <w:r w:rsidRPr="00F14AC5">
        <w:rPr>
          <w:rFonts w:ascii="Times New Roman" w:hAnsi="Times New Roman" w:cs="Times New Roman"/>
          <w:spacing w:val="-2"/>
          <w:sz w:val="24"/>
          <w:szCs w:val="24"/>
        </w:rPr>
        <w:t xml:space="preserve"> suscribirá el contrato que es parte integrante de este pliego, </w:t>
      </w:r>
      <w:r w:rsidRPr="00F14AC5">
        <w:rPr>
          <w:rFonts w:ascii="Times New Roman" w:hAnsi="Times New Roman" w:cs="Times New Roman"/>
          <w:spacing w:val="-3"/>
          <w:sz w:val="24"/>
          <w:szCs w:val="24"/>
        </w:rPr>
        <w:t>de acuerdo a lo establecido en los artículos 68 y 69 de la L</w:t>
      </w:r>
      <w:r w:rsidR="006B0E61" w:rsidRPr="00F14AC5">
        <w:rPr>
          <w:rFonts w:ascii="Times New Roman" w:hAnsi="Times New Roman" w:cs="Times New Roman"/>
          <w:spacing w:val="-3"/>
          <w:sz w:val="24"/>
          <w:szCs w:val="24"/>
        </w:rPr>
        <w:t xml:space="preserve">ey </w:t>
      </w:r>
      <w:r w:rsidRPr="00F14AC5">
        <w:rPr>
          <w:rFonts w:ascii="Times New Roman" w:hAnsi="Times New Roman" w:cs="Times New Roman"/>
          <w:spacing w:val="-3"/>
          <w:sz w:val="24"/>
          <w:szCs w:val="24"/>
        </w:rPr>
        <w:t>O</w:t>
      </w:r>
      <w:r w:rsidR="006B0E61" w:rsidRPr="00F14AC5">
        <w:rPr>
          <w:rFonts w:ascii="Times New Roman" w:hAnsi="Times New Roman" w:cs="Times New Roman"/>
          <w:spacing w:val="-3"/>
          <w:sz w:val="24"/>
          <w:szCs w:val="24"/>
        </w:rPr>
        <w:t xml:space="preserve">rgánica del </w:t>
      </w:r>
      <w:r w:rsidRPr="00F14AC5">
        <w:rPr>
          <w:rFonts w:ascii="Times New Roman" w:hAnsi="Times New Roman" w:cs="Times New Roman"/>
          <w:spacing w:val="-3"/>
          <w:sz w:val="24"/>
          <w:szCs w:val="24"/>
        </w:rPr>
        <w:t>S</w:t>
      </w:r>
      <w:r w:rsidR="006B0E61" w:rsidRPr="00F14AC5">
        <w:rPr>
          <w:rFonts w:ascii="Times New Roman" w:hAnsi="Times New Roman" w:cs="Times New Roman"/>
          <w:spacing w:val="-3"/>
          <w:sz w:val="24"/>
          <w:szCs w:val="24"/>
        </w:rPr>
        <w:t xml:space="preserve">istema </w:t>
      </w:r>
      <w:r w:rsidRPr="00F14AC5">
        <w:rPr>
          <w:rFonts w:ascii="Times New Roman" w:hAnsi="Times New Roman" w:cs="Times New Roman"/>
          <w:spacing w:val="-3"/>
          <w:sz w:val="24"/>
          <w:szCs w:val="24"/>
        </w:rPr>
        <w:t>N</w:t>
      </w:r>
      <w:r w:rsidR="006B0E61" w:rsidRPr="00F14AC5">
        <w:rPr>
          <w:rFonts w:ascii="Times New Roman" w:hAnsi="Times New Roman" w:cs="Times New Roman"/>
          <w:spacing w:val="-3"/>
          <w:sz w:val="24"/>
          <w:szCs w:val="24"/>
        </w:rPr>
        <w:t xml:space="preserve">acional de </w:t>
      </w:r>
      <w:r w:rsidRPr="00F14AC5">
        <w:rPr>
          <w:rFonts w:ascii="Times New Roman" w:hAnsi="Times New Roman" w:cs="Times New Roman"/>
          <w:spacing w:val="-3"/>
          <w:sz w:val="24"/>
          <w:szCs w:val="24"/>
        </w:rPr>
        <w:t>C</w:t>
      </w:r>
      <w:r w:rsidR="006B0E61" w:rsidRPr="00F14AC5">
        <w:rPr>
          <w:rFonts w:ascii="Times New Roman" w:hAnsi="Times New Roman" w:cs="Times New Roman"/>
          <w:spacing w:val="-3"/>
          <w:sz w:val="24"/>
          <w:szCs w:val="24"/>
        </w:rPr>
        <w:t xml:space="preserve">ontratación </w:t>
      </w:r>
      <w:r w:rsidRPr="00F14AC5">
        <w:rPr>
          <w:rFonts w:ascii="Times New Roman" w:hAnsi="Times New Roman" w:cs="Times New Roman"/>
          <w:spacing w:val="-3"/>
          <w:sz w:val="24"/>
          <w:szCs w:val="24"/>
        </w:rPr>
        <w:t>P</w:t>
      </w:r>
      <w:r w:rsidR="006B0E61" w:rsidRPr="00F14AC5">
        <w:rPr>
          <w:rFonts w:ascii="Times New Roman" w:hAnsi="Times New Roman" w:cs="Times New Roman"/>
          <w:spacing w:val="-3"/>
          <w:sz w:val="24"/>
          <w:szCs w:val="24"/>
        </w:rPr>
        <w:t>ública</w:t>
      </w:r>
      <w:r w:rsidRPr="00F14AC5">
        <w:rPr>
          <w:rFonts w:ascii="Times New Roman" w:hAnsi="Times New Roman" w:cs="Times New Roman"/>
          <w:spacing w:val="-3"/>
          <w:sz w:val="24"/>
          <w:szCs w:val="24"/>
        </w:rPr>
        <w:t xml:space="preserve"> y 112 y 113 de</w:t>
      </w:r>
      <w:r w:rsidR="009A282E">
        <w:rPr>
          <w:rFonts w:ascii="Times New Roman" w:hAnsi="Times New Roman" w:cs="Times New Roman"/>
          <w:spacing w:val="-3"/>
          <w:sz w:val="24"/>
          <w:szCs w:val="24"/>
        </w:rPr>
        <w:t xml:space="preserve"> </w:t>
      </w:r>
      <w:r w:rsidRPr="00F14AC5">
        <w:rPr>
          <w:rFonts w:ascii="Times New Roman" w:hAnsi="Times New Roman" w:cs="Times New Roman"/>
          <w:spacing w:val="-3"/>
          <w:sz w:val="24"/>
          <w:szCs w:val="24"/>
        </w:rPr>
        <w:t>su Reglamento General y lo</w:t>
      </w:r>
      <w:r w:rsidRPr="00F14AC5">
        <w:rPr>
          <w:rFonts w:ascii="Times New Roman" w:hAnsi="Times New Roman" w:cs="Times New Roman"/>
          <w:color w:val="000000"/>
          <w:spacing w:val="-3"/>
          <w:sz w:val="24"/>
          <w:szCs w:val="24"/>
        </w:rPr>
        <w:t xml:space="preserve"> publicará en el Portal Institucional</w:t>
      </w:r>
      <w:r w:rsidR="009221AA" w:rsidRPr="00F14AC5">
        <w:rPr>
          <w:rFonts w:ascii="Times New Roman" w:hAnsi="Times New Roman" w:cs="Times New Roman"/>
          <w:color w:val="000000"/>
          <w:spacing w:val="-3"/>
          <w:sz w:val="24"/>
          <w:szCs w:val="24"/>
        </w:rPr>
        <w:t xml:space="preserve"> del Servicio Nacional de Contratación Pública</w:t>
      </w:r>
      <w:r w:rsidR="00105C2E" w:rsidRPr="00F14AC5">
        <w:rPr>
          <w:rFonts w:ascii="Times New Roman" w:hAnsi="Times New Roman" w:cs="Times New Roman"/>
          <w:color w:val="000000"/>
          <w:spacing w:val="-3"/>
          <w:sz w:val="24"/>
          <w:szCs w:val="24"/>
        </w:rPr>
        <w:t>.</w:t>
      </w:r>
      <w:r w:rsidRPr="00F14AC5">
        <w:rPr>
          <w:rFonts w:ascii="Times New Roman" w:hAnsi="Times New Roman" w:cs="Times New Roman"/>
          <w:color w:val="000000"/>
          <w:spacing w:val="-3"/>
          <w:sz w:val="24"/>
          <w:szCs w:val="24"/>
        </w:rPr>
        <w:t xml:space="preserve"> La </w:t>
      </w:r>
      <w:r w:rsidR="003F2E63" w:rsidRPr="00F14AC5">
        <w:rPr>
          <w:rFonts w:ascii="Times New Roman" w:hAnsi="Times New Roman" w:cs="Times New Roman"/>
          <w:color w:val="000000"/>
          <w:spacing w:val="-3"/>
          <w:sz w:val="24"/>
          <w:szCs w:val="24"/>
        </w:rPr>
        <w:t>e</w:t>
      </w:r>
      <w:r w:rsidR="00A67F8F" w:rsidRPr="00F14AC5">
        <w:rPr>
          <w:rFonts w:ascii="Times New Roman" w:hAnsi="Times New Roman" w:cs="Times New Roman"/>
          <w:color w:val="000000"/>
          <w:spacing w:val="-3"/>
          <w:sz w:val="24"/>
          <w:szCs w:val="24"/>
        </w:rPr>
        <w:t>ntidad</w:t>
      </w:r>
      <w:r w:rsidR="00217B95" w:rsidRPr="00F14AC5">
        <w:rPr>
          <w:rFonts w:ascii="Times New Roman" w:hAnsi="Times New Roman" w:cs="Times New Roman"/>
          <w:color w:val="000000"/>
          <w:spacing w:val="-3"/>
          <w:sz w:val="24"/>
          <w:szCs w:val="24"/>
        </w:rPr>
        <w:t xml:space="preserve"> contratante</w:t>
      </w:r>
      <w:r w:rsidRPr="00F14AC5">
        <w:rPr>
          <w:rFonts w:ascii="Times New Roman" w:hAnsi="Times New Roman" w:cs="Times New Roman"/>
          <w:color w:val="000000"/>
          <w:spacing w:val="-3"/>
          <w:sz w:val="24"/>
          <w:szCs w:val="24"/>
        </w:rPr>
        <w:t xml:space="preserve"> realizará la publicación de la </w:t>
      </w:r>
      <w:r w:rsidR="002B0EE2" w:rsidRPr="00F14AC5">
        <w:rPr>
          <w:rFonts w:ascii="Times New Roman" w:hAnsi="Times New Roman" w:cs="Times New Roman"/>
          <w:color w:val="000000"/>
          <w:spacing w:val="-3"/>
          <w:sz w:val="24"/>
          <w:szCs w:val="24"/>
        </w:rPr>
        <w:t>r</w:t>
      </w:r>
      <w:r w:rsidRPr="00F14AC5">
        <w:rPr>
          <w:rFonts w:ascii="Times New Roman" w:hAnsi="Times New Roman" w:cs="Times New Roman"/>
          <w:color w:val="000000"/>
          <w:spacing w:val="-3"/>
          <w:sz w:val="24"/>
          <w:szCs w:val="24"/>
        </w:rPr>
        <w:t>esolución de adjudicación en el mismo día en que ésta haya sido suscrita.</w:t>
      </w:r>
    </w:p>
    <w:p w14:paraId="054524CB" w14:textId="77777777" w:rsidR="00A22D59" w:rsidRPr="00F43973" w:rsidRDefault="00A22D59" w:rsidP="00BF7A61">
      <w:pPr>
        <w:spacing w:after="0"/>
        <w:jc w:val="both"/>
        <w:rPr>
          <w:rFonts w:ascii="Times New Roman" w:hAnsi="Times New Roman" w:cs="Times New Roman"/>
          <w:color w:val="000000"/>
          <w:spacing w:val="-3"/>
          <w:sz w:val="24"/>
          <w:szCs w:val="24"/>
        </w:rPr>
      </w:pPr>
    </w:p>
    <w:p w14:paraId="48A13E3C" w14:textId="77777777" w:rsidR="00A22D59" w:rsidRPr="00DA62C2" w:rsidRDefault="00F43973" w:rsidP="00BF7A61">
      <w:pPr>
        <w:spacing w:after="0"/>
        <w:jc w:val="both"/>
        <w:rPr>
          <w:rFonts w:ascii="Times New Roman" w:hAnsi="Times New Roman" w:cs="Times New Roman"/>
          <w:color w:val="000000"/>
          <w:spacing w:val="-3"/>
          <w:sz w:val="24"/>
          <w:szCs w:val="24"/>
        </w:rPr>
      </w:pPr>
      <w:r w:rsidRPr="00F43973">
        <w:rPr>
          <w:rFonts w:ascii="Times New Roman" w:hAnsi="Times New Roman" w:cs="Times New Roman"/>
          <w:color w:val="000000"/>
          <w:spacing w:val="-3"/>
          <w:sz w:val="24"/>
          <w:szCs w:val="24"/>
        </w:rPr>
        <w:t>Según lo previsto en la Ley Orgánica del Sistema Nacional de Contratación Pública, los contratos cuya cuantía sea igual o superior a la base prevista para la licitación de bienes y servicios o licitación de obras, según corresponda,</w:t>
      </w:r>
      <w:r w:rsidR="009A282E">
        <w:rPr>
          <w:rFonts w:ascii="Times New Roman" w:hAnsi="Times New Roman" w:cs="Times New Roman"/>
          <w:color w:val="000000"/>
          <w:spacing w:val="-3"/>
          <w:sz w:val="24"/>
          <w:szCs w:val="24"/>
        </w:rPr>
        <w:t xml:space="preserve"> </w:t>
      </w:r>
      <w:r w:rsidRPr="00F43973">
        <w:rPr>
          <w:rFonts w:ascii="Times New Roman" w:hAnsi="Times New Roman" w:cs="Times New Roman"/>
          <w:color w:val="000000"/>
          <w:spacing w:val="-3"/>
          <w:sz w:val="24"/>
          <w:szCs w:val="24"/>
        </w:rPr>
        <w:t xml:space="preserve">se protocolizarán ante Notario Público, </w:t>
      </w:r>
      <w:r w:rsidRPr="00DA62C2">
        <w:rPr>
          <w:rFonts w:ascii="Times New Roman" w:hAnsi="Times New Roman" w:cs="Times New Roman"/>
          <w:color w:val="000000"/>
          <w:spacing w:val="-3"/>
          <w:sz w:val="24"/>
          <w:szCs w:val="24"/>
        </w:rPr>
        <w:t>incorporándose los documentos establecidos en el artículo 112 del Reglamento General a la Ley Orgánica del Sistema Nacional de Contratación Pública</w:t>
      </w:r>
      <w:r w:rsidR="00A22D59" w:rsidRPr="00DA62C2">
        <w:rPr>
          <w:rFonts w:ascii="Times New Roman" w:hAnsi="Times New Roman" w:cs="Times New Roman"/>
          <w:color w:val="000000"/>
          <w:spacing w:val="-3"/>
          <w:sz w:val="24"/>
          <w:szCs w:val="24"/>
        </w:rPr>
        <w:t>.</w:t>
      </w:r>
    </w:p>
    <w:p w14:paraId="6CDD705E" w14:textId="77777777" w:rsidR="000D1BD8" w:rsidRPr="00DA62C2" w:rsidRDefault="000D1BD8" w:rsidP="00BF7A61">
      <w:pPr>
        <w:spacing w:after="0"/>
        <w:jc w:val="both"/>
        <w:rPr>
          <w:rFonts w:ascii="Times New Roman" w:hAnsi="Times New Roman"/>
          <w:b/>
          <w:i/>
          <w:sz w:val="24"/>
          <w:szCs w:val="24"/>
        </w:rPr>
      </w:pPr>
    </w:p>
    <w:p w14:paraId="062CA78F" w14:textId="77777777" w:rsidR="000D1BD8" w:rsidRDefault="000D1BD8" w:rsidP="00BF7A61">
      <w:pPr>
        <w:spacing w:after="0"/>
        <w:jc w:val="both"/>
        <w:rPr>
          <w:rFonts w:ascii="Times New Roman" w:eastAsia="Times New Roman" w:hAnsi="Times New Roman"/>
          <w:bCs/>
          <w:sz w:val="24"/>
          <w:szCs w:val="24"/>
          <w:lang w:eastAsia="es-EC"/>
        </w:rPr>
      </w:pPr>
      <w:r w:rsidRPr="00DA62C2">
        <w:rPr>
          <w:rFonts w:ascii="Times New Roman" w:hAnsi="Times New Roman"/>
          <w:b/>
          <w:sz w:val="24"/>
          <w:szCs w:val="24"/>
        </w:rPr>
        <w:t>1.15.1</w:t>
      </w:r>
      <w:r w:rsidR="009A282E">
        <w:rPr>
          <w:rFonts w:ascii="Times New Roman" w:hAnsi="Times New Roman"/>
          <w:b/>
          <w:sz w:val="24"/>
          <w:szCs w:val="24"/>
        </w:rPr>
        <w:t xml:space="preserve"> </w:t>
      </w:r>
      <w:r w:rsidRPr="00DA62C2">
        <w:rPr>
          <w:rFonts w:ascii="Times New Roman" w:hAnsi="Times New Roman"/>
          <w:b/>
          <w:sz w:val="24"/>
          <w:szCs w:val="24"/>
        </w:rPr>
        <w:t>Levantamiento de sigilo bancario.-</w:t>
      </w:r>
      <w:r w:rsidRPr="00DA62C2">
        <w:rPr>
          <w:rFonts w:ascii="Times New Roman" w:hAnsi="Times New Roman"/>
          <w:sz w:val="24"/>
          <w:szCs w:val="24"/>
        </w:rPr>
        <w:t xml:space="preserve"> No obstante de lo señalado en el tercer inciso del número 1.11.2 de la presente Sección, e</w:t>
      </w:r>
      <w:r w:rsidRPr="00DA62C2">
        <w:rPr>
          <w:rFonts w:ascii="Times New Roman" w:hAnsi="Times New Roman"/>
          <w:spacing w:val="-2"/>
          <w:sz w:val="24"/>
          <w:szCs w:val="24"/>
        </w:rPr>
        <w:t xml:space="preserve">l contratista deberá autorizar expresamente en el contrato al Servicio Nacional de Contratación Pública o </w:t>
      </w:r>
      <w:r w:rsidRPr="00DA62C2">
        <w:rPr>
          <w:rFonts w:ascii="Times New Roman" w:eastAsia="Times New Roman" w:hAnsi="Times New Roman"/>
          <w:bCs/>
          <w:sz w:val="24"/>
          <w:szCs w:val="24"/>
          <w:lang w:eastAsia="es-EC"/>
        </w:rPr>
        <w:t xml:space="preserve">a los </w:t>
      </w:r>
      <w:r w:rsidRPr="00DA62C2">
        <w:rPr>
          <w:rFonts w:ascii="Times New Roman" w:eastAsia="Times New Roman" w:hAnsi="Times New Roman"/>
          <w:bCs/>
          <w:sz w:val="24"/>
          <w:szCs w:val="24"/>
          <w:lang w:eastAsia="es-EC"/>
        </w:rPr>
        <w:lastRenderedPageBreak/>
        <w:t>organismos de control correspondientes,</w:t>
      </w:r>
      <w:r w:rsidRPr="00DA62C2">
        <w:rPr>
          <w:rFonts w:ascii="Times New Roman" w:hAnsi="Times New Roman"/>
          <w:spacing w:val="-2"/>
          <w:sz w:val="24"/>
          <w:szCs w:val="24"/>
        </w:rPr>
        <w:t xml:space="preserve"> el levantamiento del sigilo bancario de </w:t>
      </w:r>
      <w:r w:rsidRPr="00DA62C2">
        <w:rPr>
          <w:rFonts w:ascii="Times New Roman" w:eastAsia="Times New Roman" w:hAnsi="Times New Roman"/>
          <w:bCs/>
          <w:sz w:val="24"/>
          <w:szCs w:val="24"/>
          <w:lang w:eastAsia="es-EC"/>
        </w:rPr>
        <w:t>las cuentas nacionales y extranjeras, que se encuentran a su nombre y a nombre de su representante legal, en el caso de personas jurídicas; o, del procurador común de los compromisos de asociación o consorcio o de las asociaciones o consorcios constituidos; así como, de los socios o partícipes del consorcio o asociación.</w:t>
      </w:r>
    </w:p>
    <w:p w14:paraId="7A24D184" w14:textId="77777777" w:rsidR="00F61CE5" w:rsidRDefault="00F61CE5" w:rsidP="00BF7A61">
      <w:pPr>
        <w:spacing w:after="0"/>
        <w:jc w:val="both"/>
        <w:rPr>
          <w:rFonts w:ascii="Times New Roman" w:hAnsi="Times New Roman" w:cs="Times New Roman"/>
          <w:color w:val="000000"/>
          <w:spacing w:val="-3"/>
          <w:sz w:val="24"/>
          <w:szCs w:val="24"/>
        </w:rPr>
      </w:pPr>
    </w:p>
    <w:p w14:paraId="7186BA79" w14:textId="77777777" w:rsidR="00F61CE5" w:rsidRPr="00E35EB3" w:rsidRDefault="00F61CE5" w:rsidP="00F61CE5">
      <w:pPr>
        <w:spacing w:after="0"/>
        <w:jc w:val="both"/>
        <w:rPr>
          <w:rFonts w:ascii="Times New Roman" w:hAnsi="Times New Roman"/>
          <w:sz w:val="24"/>
          <w:szCs w:val="24"/>
        </w:rPr>
      </w:pPr>
      <w:r w:rsidRPr="00E35EB3">
        <w:rPr>
          <w:rFonts w:ascii="Times New Roman" w:hAnsi="Times New Roman"/>
          <w:sz w:val="24"/>
          <w:szCs w:val="24"/>
        </w:rPr>
        <w:t>Adicionalmente, en virtud de lo dispuesto en la Disposición General Décima de la Ley Orgánica del Sistema Nacional de Contratación Pública, en concordancia con el artículo 61 de la Codificación y Actualización de Resoluciones emitidas por el SERCOP; las cuentas bancarias y sus movimientos, de todas las personas naturales o jurídicas que consten como socios o accionistas, en cualquier nivel de la estructura accionaria de una persona jurídica o consorcio oferente, cuando estén relacionadas con el flujo de los recursos públicos, no estarán sujetas a sigilo bancario, tributario, societario ni bursátil. Estarán sujetas a esta disposición, inclusive las personas declaradas como beneficiarios finales, o cualquier persona que se beneficie de transacciones bancarias en el flujo de los recursos públicos.</w:t>
      </w:r>
    </w:p>
    <w:p w14:paraId="58ACA82B" w14:textId="77777777" w:rsidR="00F61CE5" w:rsidRPr="00E35EB3" w:rsidRDefault="00F61CE5" w:rsidP="00F61CE5">
      <w:pPr>
        <w:spacing w:after="0"/>
        <w:jc w:val="both"/>
        <w:rPr>
          <w:rFonts w:ascii="Times New Roman" w:hAnsi="Times New Roman"/>
          <w:sz w:val="24"/>
          <w:szCs w:val="24"/>
        </w:rPr>
      </w:pPr>
    </w:p>
    <w:p w14:paraId="72BC6F55" w14:textId="77777777" w:rsidR="00F61CE5" w:rsidRPr="00E35EB3" w:rsidRDefault="00F61CE5" w:rsidP="00F61CE5">
      <w:pPr>
        <w:spacing w:after="0"/>
        <w:jc w:val="both"/>
        <w:rPr>
          <w:rFonts w:ascii="Times New Roman" w:hAnsi="Times New Roman"/>
          <w:sz w:val="24"/>
          <w:szCs w:val="24"/>
        </w:rPr>
      </w:pPr>
      <w:r w:rsidRPr="00E35EB3">
        <w:rPr>
          <w:rFonts w:ascii="Times New Roman" w:hAnsi="Times New Roman"/>
          <w:sz w:val="24"/>
          <w:szCs w:val="24"/>
        </w:rPr>
        <w:t>En consecuencia, los representantes legales de las personas jurídicas contratistas o subcontratistas del Estado, así como el procurador común de los compromisos de asociación o consorcio o de las asociaciones o consorcios constituidos, declararán la identidad de la persona natural que será el beneficiario final de los recursos públicos y/o quien ejerza el control de las cuentas bancarias relacionadas o inmersas en el flujo de los recursos públicos obtenidos como consecuencia del contrato respectivo.</w:t>
      </w:r>
    </w:p>
    <w:p w14:paraId="4207F76E" w14:textId="77777777" w:rsidR="00D96114" w:rsidRPr="00DA62C2" w:rsidRDefault="00D96114" w:rsidP="00BF7A61">
      <w:pPr>
        <w:tabs>
          <w:tab w:val="left" w:pos="180"/>
        </w:tabs>
        <w:spacing w:after="0"/>
        <w:jc w:val="both"/>
        <w:rPr>
          <w:rFonts w:ascii="Times New Roman" w:hAnsi="Times New Roman" w:cs="Times New Roman"/>
          <w:color w:val="000000"/>
          <w:spacing w:val="-2"/>
          <w:sz w:val="24"/>
          <w:szCs w:val="24"/>
          <w:lang w:val="es-ES"/>
        </w:rPr>
      </w:pPr>
    </w:p>
    <w:p w14:paraId="46AC1200" w14:textId="77777777" w:rsidR="00D96114" w:rsidRPr="00F14AC5" w:rsidRDefault="00D96114" w:rsidP="00BF7A61">
      <w:pPr>
        <w:numPr>
          <w:ilvl w:val="1"/>
          <w:numId w:val="14"/>
        </w:numPr>
        <w:tabs>
          <w:tab w:val="left" w:pos="0"/>
        </w:tabs>
        <w:spacing w:after="0"/>
        <w:ind w:left="0" w:firstLine="0"/>
        <w:jc w:val="both"/>
        <w:rPr>
          <w:rFonts w:ascii="Times New Roman" w:hAnsi="Times New Roman" w:cs="Times New Roman"/>
          <w:spacing w:val="-2"/>
          <w:sz w:val="24"/>
          <w:szCs w:val="24"/>
        </w:rPr>
      </w:pPr>
      <w:r w:rsidRPr="00DA62C2">
        <w:rPr>
          <w:rFonts w:ascii="Times New Roman" w:hAnsi="Times New Roman" w:cs="Times New Roman"/>
          <w:b/>
          <w:spacing w:val="-2"/>
          <w:sz w:val="24"/>
          <w:szCs w:val="24"/>
        </w:rPr>
        <w:t>Precios y reajuste</w:t>
      </w:r>
      <w:r w:rsidRPr="00F14AC5">
        <w:rPr>
          <w:rFonts w:ascii="Times New Roman" w:hAnsi="Times New Roman" w:cs="Times New Roman"/>
          <w:b/>
          <w:spacing w:val="-2"/>
          <w:sz w:val="24"/>
          <w:szCs w:val="24"/>
        </w:rPr>
        <w:t>:</w:t>
      </w:r>
      <w:r w:rsidRPr="00F14AC5">
        <w:rPr>
          <w:rFonts w:ascii="Times New Roman" w:hAnsi="Times New Roman" w:cs="Times New Roman"/>
          <w:spacing w:val="-2"/>
          <w:sz w:val="24"/>
          <w:szCs w:val="24"/>
        </w:rPr>
        <w:t xml:space="preserve"> Todo contrato cuya forma de pago corresponda al sistema de precios unitarios se sujetará al reajuste de precios, salvo que el contratista renuncie expresamente al </w:t>
      </w:r>
      <w:r w:rsidR="00FB6953" w:rsidRPr="00F14AC5">
        <w:rPr>
          <w:rFonts w:ascii="Times New Roman" w:hAnsi="Times New Roman" w:cs="Times New Roman"/>
          <w:spacing w:val="-2"/>
          <w:sz w:val="24"/>
          <w:szCs w:val="24"/>
        </w:rPr>
        <w:t>mismo</w:t>
      </w:r>
      <w:r w:rsidRPr="00F14AC5">
        <w:rPr>
          <w:rFonts w:ascii="Times New Roman" w:hAnsi="Times New Roman" w:cs="Times New Roman"/>
          <w:spacing w:val="-2"/>
          <w:sz w:val="24"/>
          <w:szCs w:val="24"/>
        </w:rPr>
        <w:t xml:space="preserve"> y así se haga constar en el c</w:t>
      </w:r>
      <w:r w:rsidR="003A1407" w:rsidRPr="00F14AC5">
        <w:rPr>
          <w:rFonts w:ascii="Times New Roman" w:hAnsi="Times New Roman" w:cs="Times New Roman"/>
          <w:spacing w:val="-2"/>
          <w:sz w:val="24"/>
          <w:szCs w:val="24"/>
        </w:rPr>
        <w:t>ontrato, tal como lo prevé</w:t>
      </w:r>
      <w:r w:rsidRPr="00F14AC5">
        <w:rPr>
          <w:rFonts w:ascii="Times New Roman" w:hAnsi="Times New Roman" w:cs="Times New Roman"/>
          <w:spacing w:val="-2"/>
          <w:sz w:val="24"/>
          <w:szCs w:val="24"/>
        </w:rPr>
        <w:t xml:space="preserve"> el segundo inciso del artículo 131 del </w:t>
      </w:r>
      <w:r w:rsidR="000A026B" w:rsidRPr="00F14AC5">
        <w:rPr>
          <w:rFonts w:ascii="Times New Roman" w:hAnsi="Times New Roman" w:cs="Times New Roman"/>
          <w:spacing w:val="-2"/>
          <w:sz w:val="24"/>
          <w:szCs w:val="24"/>
        </w:rPr>
        <w:t xml:space="preserve">Reglamento General de la </w:t>
      </w:r>
      <w:r w:rsidR="000A026B" w:rsidRPr="00F14AC5">
        <w:rPr>
          <w:rFonts w:ascii="Times New Roman" w:hAnsi="Times New Roman" w:cs="Times New Roman"/>
          <w:spacing w:val="-3"/>
          <w:sz w:val="24"/>
          <w:szCs w:val="24"/>
          <w:lang w:val="es-ES"/>
        </w:rPr>
        <w:t>Ley Orgánica del Sistema Nacional de Contratación Pública</w:t>
      </w:r>
      <w:r w:rsidRPr="00F14AC5">
        <w:rPr>
          <w:rFonts w:ascii="Times New Roman" w:hAnsi="Times New Roman" w:cs="Times New Roman"/>
          <w:spacing w:val="-2"/>
          <w:sz w:val="24"/>
          <w:szCs w:val="24"/>
        </w:rPr>
        <w:t xml:space="preserve">. </w:t>
      </w:r>
    </w:p>
    <w:p w14:paraId="523B5813" w14:textId="77777777" w:rsidR="00743039" w:rsidRPr="00F14AC5" w:rsidRDefault="00743039" w:rsidP="00BF7A61">
      <w:pPr>
        <w:tabs>
          <w:tab w:val="left" w:pos="180"/>
        </w:tabs>
        <w:spacing w:after="0"/>
        <w:jc w:val="both"/>
        <w:rPr>
          <w:rFonts w:ascii="Times New Roman" w:hAnsi="Times New Roman" w:cs="Times New Roman"/>
          <w:spacing w:val="-2"/>
          <w:sz w:val="24"/>
          <w:szCs w:val="24"/>
        </w:rPr>
      </w:pPr>
    </w:p>
    <w:p w14:paraId="49AEB515" w14:textId="77777777" w:rsidR="00D96114" w:rsidRPr="00F14AC5" w:rsidRDefault="00D96114" w:rsidP="00BF7A61">
      <w:pPr>
        <w:pStyle w:val="Sangradetextonormal"/>
        <w:tabs>
          <w:tab w:val="left" w:pos="-1260"/>
        </w:tabs>
        <w:spacing w:after="0" w:line="276" w:lineRule="auto"/>
        <w:ind w:left="0"/>
        <w:jc w:val="both"/>
        <w:rPr>
          <w:spacing w:val="-2"/>
          <w:szCs w:val="24"/>
          <w:lang w:val="es-ES"/>
        </w:rPr>
      </w:pPr>
      <w:r w:rsidRPr="00F14AC5">
        <w:rPr>
          <w:szCs w:val="24"/>
        </w:rPr>
        <w:t xml:space="preserve">No hay opción ni lugar a reclamo alguno por los precios unitarios ofertados. Sin embargo, </w:t>
      </w:r>
      <w:r w:rsidRPr="00F14AC5">
        <w:rPr>
          <w:spacing w:val="-2"/>
          <w:szCs w:val="24"/>
        </w:rPr>
        <w:t xml:space="preserve">podrán ser reajustados si durante la ejecución del contrato se produjeren variaciones de los costos de sus componentes. El reajuste se efectuará mediante la aplicación de fórmula(s) elaborada(s) con base a los precios unitarios de la oferta adjudicada y conforme lo dispuesto en el Título IV, “De los contratos”, Capítulo VII, “Reajuste de precios” de la </w:t>
      </w:r>
      <w:r w:rsidR="00743039" w:rsidRPr="00F14AC5">
        <w:rPr>
          <w:spacing w:val="-3"/>
          <w:szCs w:val="24"/>
          <w:lang w:val="es-ES"/>
        </w:rPr>
        <w:t>Ley Orgánica del Sistema Nacional de Contratación Pública</w:t>
      </w:r>
      <w:r w:rsidRPr="00F14AC5">
        <w:rPr>
          <w:spacing w:val="-2"/>
          <w:szCs w:val="24"/>
        </w:rPr>
        <w:t xml:space="preserve"> y</w:t>
      </w:r>
      <w:r w:rsidR="009A282E">
        <w:rPr>
          <w:spacing w:val="-2"/>
          <w:szCs w:val="24"/>
        </w:rPr>
        <w:t xml:space="preserve"> </w:t>
      </w:r>
      <w:r w:rsidRPr="00F14AC5">
        <w:rPr>
          <w:spacing w:val="-2"/>
          <w:szCs w:val="24"/>
        </w:rPr>
        <w:t>en su Reglamento General.</w:t>
      </w:r>
    </w:p>
    <w:p w14:paraId="4E65BAD9" w14:textId="77777777" w:rsidR="00D96114" w:rsidRPr="00F14AC5" w:rsidRDefault="00D96114" w:rsidP="00BF7A61">
      <w:pPr>
        <w:tabs>
          <w:tab w:val="left" w:pos="180"/>
        </w:tabs>
        <w:spacing w:after="0"/>
        <w:ind w:left="15" w:right="45"/>
        <w:jc w:val="both"/>
        <w:rPr>
          <w:rFonts w:ascii="Times New Roman" w:hAnsi="Times New Roman" w:cs="Times New Roman"/>
          <w:spacing w:val="-2"/>
          <w:sz w:val="24"/>
          <w:szCs w:val="24"/>
          <w:lang w:val="es-ES"/>
        </w:rPr>
      </w:pPr>
    </w:p>
    <w:p w14:paraId="2FBDF6F7" w14:textId="77777777" w:rsidR="00D96114" w:rsidRPr="00F14AC5" w:rsidRDefault="00D96114" w:rsidP="00BF7A61">
      <w:pPr>
        <w:numPr>
          <w:ilvl w:val="1"/>
          <w:numId w:val="14"/>
        </w:numPr>
        <w:tabs>
          <w:tab w:val="left" w:pos="0"/>
        </w:tabs>
        <w:spacing w:after="0"/>
        <w:ind w:left="0" w:right="45" w:firstLine="0"/>
        <w:jc w:val="both"/>
        <w:rPr>
          <w:rFonts w:ascii="Times New Roman" w:hAnsi="Times New Roman" w:cs="Times New Roman"/>
          <w:b/>
          <w:spacing w:val="-2"/>
          <w:sz w:val="24"/>
          <w:szCs w:val="24"/>
        </w:rPr>
      </w:pPr>
      <w:r w:rsidRPr="00F14AC5">
        <w:rPr>
          <w:rFonts w:ascii="Times New Roman" w:hAnsi="Times New Roman" w:cs="Times New Roman"/>
          <w:b/>
          <w:spacing w:val="-2"/>
          <w:sz w:val="24"/>
          <w:szCs w:val="24"/>
        </w:rPr>
        <w:t>Moneda de cotización y pago:</w:t>
      </w:r>
      <w:r w:rsidRPr="00F14AC5">
        <w:rPr>
          <w:rFonts w:ascii="Times New Roman" w:hAnsi="Times New Roman" w:cs="Times New Roman"/>
          <w:spacing w:val="-2"/>
          <w:sz w:val="24"/>
          <w:szCs w:val="24"/>
        </w:rPr>
        <w:t xml:space="preserve"> Las ofertas deberán presentarse en dólares de los Estados Unidos de América. Los pagos se realizarán en la misma moneda.</w:t>
      </w:r>
    </w:p>
    <w:p w14:paraId="25B83D4B" w14:textId="77777777" w:rsidR="00D96114" w:rsidRPr="00F14AC5" w:rsidRDefault="00D96114" w:rsidP="00BF7A61">
      <w:pPr>
        <w:tabs>
          <w:tab w:val="left" w:pos="180"/>
          <w:tab w:val="center" w:pos="2165"/>
          <w:tab w:val="left" w:pos="2340"/>
        </w:tabs>
        <w:spacing w:after="0"/>
        <w:ind w:left="15" w:right="45"/>
        <w:jc w:val="both"/>
        <w:rPr>
          <w:rFonts w:ascii="Times New Roman" w:hAnsi="Times New Roman" w:cs="Times New Roman"/>
          <w:b/>
          <w:spacing w:val="-2"/>
          <w:sz w:val="24"/>
          <w:szCs w:val="24"/>
        </w:rPr>
      </w:pPr>
    </w:p>
    <w:p w14:paraId="28143EBD" w14:textId="77777777" w:rsidR="00D96114" w:rsidRPr="00F14AC5" w:rsidRDefault="00D96114" w:rsidP="00BF7A61">
      <w:pPr>
        <w:numPr>
          <w:ilvl w:val="1"/>
          <w:numId w:val="14"/>
        </w:numPr>
        <w:tabs>
          <w:tab w:val="left" w:pos="0"/>
        </w:tabs>
        <w:spacing w:after="0"/>
        <w:ind w:left="0" w:right="45" w:firstLine="0"/>
        <w:jc w:val="both"/>
        <w:rPr>
          <w:rFonts w:ascii="Times New Roman" w:hAnsi="Times New Roman" w:cs="Times New Roman"/>
          <w:b/>
          <w:color w:val="FF0000"/>
          <w:spacing w:val="-2"/>
          <w:sz w:val="24"/>
          <w:szCs w:val="24"/>
        </w:rPr>
      </w:pPr>
      <w:r w:rsidRPr="00F14AC5">
        <w:rPr>
          <w:rFonts w:ascii="Times New Roman" w:hAnsi="Times New Roman" w:cs="Times New Roman"/>
          <w:b/>
          <w:spacing w:val="-2"/>
          <w:sz w:val="24"/>
          <w:szCs w:val="24"/>
        </w:rPr>
        <w:t>Reclamos:</w:t>
      </w:r>
      <w:r w:rsidRPr="00F14AC5">
        <w:rPr>
          <w:rFonts w:ascii="Times New Roman" w:hAnsi="Times New Roman" w:cs="Times New Roman"/>
          <w:spacing w:val="-2"/>
          <w:sz w:val="24"/>
          <w:szCs w:val="24"/>
        </w:rPr>
        <w:t xml:space="preserve"> Para el evento de que los oferentes o adjudicatarios presenten reclamos relacionados con su oferta, se deberá considerar lo establecido en los artículos 102 y 103 de la </w:t>
      </w:r>
      <w:r w:rsidR="00947A8C" w:rsidRPr="00F14AC5">
        <w:rPr>
          <w:rFonts w:ascii="Times New Roman" w:hAnsi="Times New Roman" w:cs="Times New Roman"/>
          <w:spacing w:val="-3"/>
          <w:sz w:val="24"/>
          <w:szCs w:val="24"/>
          <w:lang w:val="es-ES"/>
        </w:rPr>
        <w:t>Ley Orgánica del Sistema Nacional de Contratación Pública</w:t>
      </w:r>
      <w:r w:rsidRPr="00F14AC5">
        <w:rPr>
          <w:rFonts w:ascii="Times New Roman" w:hAnsi="Times New Roman" w:cs="Times New Roman"/>
          <w:spacing w:val="-2"/>
          <w:sz w:val="24"/>
          <w:szCs w:val="24"/>
        </w:rPr>
        <w:t xml:space="preserve"> y el </w:t>
      </w:r>
      <w:r w:rsidRPr="00F14AC5">
        <w:rPr>
          <w:rFonts w:ascii="Times New Roman" w:hAnsi="Times New Roman" w:cs="Times New Roman"/>
          <w:spacing w:val="-2"/>
          <w:sz w:val="24"/>
          <w:szCs w:val="24"/>
        </w:rPr>
        <w:lastRenderedPageBreak/>
        <w:t>procedimiento correspondiente</w:t>
      </w:r>
      <w:r w:rsidR="00FB6953" w:rsidRPr="00F14AC5">
        <w:rPr>
          <w:rFonts w:ascii="Times New Roman" w:hAnsi="Times New Roman" w:cs="Times New Roman"/>
          <w:spacing w:val="-2"/>
          <w:sz w:val="24"/>
          <w:szCs w:val="24"/>
        </w:rPr>
        <w:t>, así como lo establecido en la normativa expedida por el Servicio Nacional de Contratación Pública</w:t>
      </w:r>
      <w:r w:rsidRPr="00F14AC5">
        <w:rPr>
          <w:rFonts w:ascii="Times New Roman" w:hAnsi="Times New Roman" w:cs="Times New Roman"/>
          <w:spacing w:val="-2"/>
          <w:sz w:val="24"/>
          <w:szCs w:val="24"/>
        </w:rPr>
        <w:t xml:space="preserve">. </w:t>
      </w:r>
    </w:p>
    <w:p w14:paraId="2BB79FFE" w14:textId="77777777" w:rsidR="00D96114" w:rsidRPr="00F14AC5" w:rsidRDefault="00D96114" w:rsidP="00BF7A61">
      <w:pPr>
        <w:tabs>
          <w:tab w:val="left" w:pos="180"/>
          <w:tab w:val="center" w:pos="2165"/>
          <w:tab w:val="left" w:pos="2340"/>
        </w:tabs>
        <w:spacing w:after="0"/>
        <w:ind w:left="15" w:right="45"/>
        <w:jc w:val="both"/>
        <w:rPr>
          <w:rFonts w:ascii="Times New Roman" w:hAnsi="Times New Roman" w:cs="Times New Roman"/>
          <w:b/>
          <w:color w:val="FF0000"/>
          <w:spacing w:val="-2"/>
          <w:sz w:val="24"/>
          <w:szCs w:val="24"/>
        </w:rPr>
      </w:pPr>
    </w:p>
    <w:p w14:paraId="3E81AA1E" w14:textId="77777777" w:rsidR="00D96114" w:rsidRPr="00F14AC5" w:rsidRDefault="00D96114" w:rsidP="00BF7A61">
      <w:pPr>
        <w:pStyle w:val="Textoindependiente"/>
        <w:numPr>
          <w:ilvl w:val="1"/>
          <w:numId w:val="14"/>
        </w:numPr>
        <w:spacing w:line="276" w:lineRule="auto"/>
        <w:ind w:left="0" w:right="45" w:firstLine="0"/>
        <w:rPr>
          <w:rFonts w:ascii="Times New Roman" w:hAnsi="Times New Roman"/>
          <w:sz w:val="24"/>
          <w:szCs w:val="24"/>
        </w:rPr>
      </w:pPr>
      <w:r w:rsidRPr="00F14AC5">
        <w:rPr>
          <w:rFonts w:ascii="Times New Roman" w:hAnsi="Times New Roman"/>
          <w:b/>
          <w:sz w:val="24"/>
          <w:szCs w:val="24"/>
          <w:u w:val="none"/>
        </w:rPr>
        <w:t>Administración del contrato</w:t>
      </w:r>
      <w:r w:rsidRPr="00F14AC5">
        <w:rPr>
          <w:rFonts w:ascii="Times New Roman" w:hAnsi="Times New Roman"/>
          <w:sz w:val="24"/>
          <w:szCs w:val="24"/>
          <w:u w:val="none"/>
        </w:rPr>
        <w:t xml:space="preserve">: La </w:t>
      </w:r>
      <w:r w:rsidR="003F2E63" w:rsidRPr="00F14AC5">
        <w:rPr>
          <w:rFonts w:ascii="Times New Roman" w:hAnsi="Times New Roman"/>
          <w:sz w:val="24"/>
          <w:szCs w:val="24"/>
          <w:u w:val="none"/>
        </w:rPr>
        <w:t>e</w:t>
      </w:r>
      <w:r w:rsidR="00A67F8F" w:rsidRPr="00F14AC5">
        <w:rPr>
          <w:rFonts w:ascii="Times New Roman" w:hAnsi="Times New Roman"/>
          <w:sz w:val="24"/>
          <w:szCs w:val="24"/>
          <w:u w:val="none"/>
        </w:rPr>
        <w:t>ntidad</w:t>
      </w:r>
      <w:r w:rsidR="00217B95" w:rsidRPr="00F14AC5">
        <w:rPr>
          <w:rFonts w:ascii="Times New Roman" w:hAnsi="Times New Roman"/>
          <w:sz w:val="24"/>
          <w:szCs w:val="24"/>
          <w:u w:val="none"/>
        </w:rPr>
        <w:t xml:space="preserve"> contratante</w:t>
      </w:r>
      <w:r w:rsidRPr="00F14AC5">
        <w:rPr>
          <w:rFonts w:ascii="Times New Roman" w:hAnsi="Times New Roman"/>
          <w:sz w:val="24"/>
          <w:szCs w:val="24"/>
          <w:u w:val="none"/>
        </w:rPr>
        <w:t xml:space="preserve"> designará de manera expresa un </w:t>
      </w:r>
      <w:r w:rsidR="00FE0FC1" w:rsidRPr="00F14AC5">
        <w:rPr>
          <w:rFonts w:ascii="Times New Roman" w:hAnsi="Times New Roman"/>
          <w:sz w:val="24"/>
          <w:szCs w:val="24"/>
          <w:u w:val="none"/>
        </w:rPr>
        <w:t>a</w:t>
      </w:r>
      <w:r w:rsidRPr="00F14AC5">
        <w:rPr>
          <w:rFonts w:ascii="Times New Roman" w:hAnsi="Times New Roman"/>
          <w:sz w:val="24"/>
          <w:szCs w:val="24"/>
          <w:u w:val="none"/>
        </w:rPr>
        <w:t xml:space="preserve">dministrador del contrato, </w:t>
      </w:r>
      <w:r w:rsidR="00C97B6D" w:rsidRPr="00F14AC5">
        <w:rPr>
          <w:rFonts w:ascii="Times New Roman" w:hAnsi="Times New Roman"/>
          <w:sz w:val="24"/>
          <w:szCs w:val="24"/>
          <w:u w:val="none"/>
        </w:rPr>
        <w:t>quien velará por el cabal y oportuno cumplimiento de todas y cada una de las obligaciones derivadas del contrato</w:t>
      </w:r>
      <w:r w:rsidR="00B42A94" w:rsidRPr="00F14AC5">
        <w:rPr>
          <w:rFonts w:ascii="Times New Roman" w:hAnsi="Times New Roman"/>
          <w:sz w:val="24"/>
          <w:szCs w:val="24"/>
          <w:u w:val="none"/>
        </w:rPr>
        <w:t>.</w:t>
      </w:r>
      <w:r w:rsidR="009A282E">
        <w:rPr>
          <w:rFonts w:ascii="Times New Roman" w:hAnsi="Times New Roman"/>
          <w:sz w:val="24"/>
          <w:szCs w:val="24"/>
          <w:u w:val="none"/>
        </w:rPr>
        <w:t xml:space="preserve"> </w:t>
      </w:r>
      <w:r w:rsidR="00B42A94" w:rsidRPr="00F14AC5">
        <w:rPr>
          <w:rFonts w:ascii="Times New Roman" w:hAnsi="Times New Roman"/>
          <w:sz w:val="24"/>
          <w:szCs w:val="24"/>
          <w:u w:val="none"/>
        </w:rPr>
        <w:t xml:space="preserve">El </w:t>
      </w:r>
      <w:r w:rsidR="000E411B" w:rsidRPr="00F14AC5">
        <w:rPr>
          <w:rFonts w:ascii="Times New Roman" w:hAnsi="Times New Roman"/>
          <w:sz w:val="24"/>
          <w:szCs w:val="24"/>
          <w:u w:val="none"/>
        </w:rPr>
        <w:t>a</w:t>
      </w:r>
      <w:r w:rsidR="00B42A94" w:rsidRPr="00F14AC5">
        <w:rPr>
          <w:rFonts w:ascii="Times New Roman" w:hAnsi="Times New Roman"/>
          <w:sz w:val="24"/>
          <w:szCs w:val="24"/>
          <w:u w:val="none"/>
        </w:rPr>
        <w:t>dministrador</w:t>
      </w:r>
      <w:r w:rsidRPr="00F14AC5">
        <w:rPr>
          <w:rFonts w:ascii="Times New Roman" w:hAnsi="Times New Roman"/>
          <w:sz w:val="24"/>
          <w:szCs w:val="24"/>
          <w:u w:val="none"/>
        </w:rPr>
        <w:t xml:space="preserve"> deberá canalizar y coordinar todas y cada una de las oblig</w:t>
      </w:r>
      <w:r w:rsidR="00447A4E" w:rsidRPr="00F14AC5">
        <w:rPr>
          <w:rFonts w:ascii="Times New Roman" w:hAnsi="Times New Roman"/>
          <w:sz w:val="24"/>
          <w:szCs w:val="24"/>
          <w:u w:val="none"/>
        </w:rPr>
        <w:t>aciones contractuales convenidas.</w:t>
      </w:r>
    </w:p>
    <w:p w14:paraId="0F680862" w14:textId="77777777" w:rsidR="00D96114" w:rsidRPr="00F14AC5" w:rsidRDefault="00D96114" w:rsidP="00BF7A61">
      <w:pPr>
        <w:pStyle w:val="Textosinformato1"/>
        <w:spacing w:line="276" w:lineRule="auto"/>
        <w:jc w:val="both"/>
        <w:rPr>
          <w:rFonts w:ascii="Times New Roman" w:hAnsi="Times New Roman"/>
          <w:sz w:val="24"/>
          <w:szCs w:val="24"/>
        </w:rPr>
      </w:pPr>
      <w:r w:rsidRPr="00F14AC5">
        <w:rPr>
          <w:rFonts w:ascii="Times New Roman" w:hAnsi="Times New Roman"/>
          <w:sz w:val="24"/>
          <w:szCs w:val="24"/>
        </w:rPr>
        <w:t> </w:t>
      </w:r>
    </w:p>
    <w:p w14:paraId="25165605" w14:textId="77777777" w:rsidR="00D96114" w:rsidRPr="00F14AC5" w:rsidRDefault="00D96114" w:rsidP="00BF7A61">
      <w:pPr>
        <w:pStyle w:val="Textosinformato1"/>
        <w:spacing w:line="276" w:lineRule="auto"/>
        <w:jc w:val="both"/>
        <w:rPr>
          <w:rFonts w:ascii="Times New Roman" w:hAnsi="Times New Roman"/>
          <w:sz w:val="24"/>
          <w:szCs w:val="24"/>
        </w:rPr>
      </w:pPr>
      <w:r w:rsidRPr="00F14AC5">
        <w:rPr>
          <w:rFonts w:ascii="Times New Roman" w:hAnsi="Times New Roman"/>
          <w:sz w:val="24"/>
          <w:szCs w:val="24"/>
        </w:rPr>
        <w:t xml:space="preserve">El </w:t>
      </w:r>
      <w:r w:rsidR="009221AA" w:rsidRPr="00F14AC5">
        <w:rPr>
          <w:rFonts w:ascii="Times New Roman" w:hAnsi="Times New Roman"/>
          <w:sz w:val="24"/>
          <w:szCs w:val="24"/>
        </w:rPr>
        <w:t>a</w:t>
      </w:r>
      <w:r w:rsidRPr="00F14AC5">
        <w:rPr>
          <w:rFonts w:ascii="Times New Roman" w:hAnsi="Times New Roman"/>
          <w:sz w:val="24"/>
          <w:szCs w:val="24"/>
        </w:rPr>
        <w:t>dministrador de</w:t>
      </w:r>
      <w:r w:rsidR="00DB1253" w:rsidRPr="00F14AC5">
        <w:rPr>
          <w:rFonts w:ascii="Times New Roman" w:hAnsi="Times New Roman"/>
          <w:sz w:val="24"/>
          <w:szCs w:val="24"/>
        </w:rPr>
        <w:t>l</w:t>
      </w:r>
      <w:r w:rsidRPr="00F14AC5">
        <w:rPr>
          <w:rFonts w:ascii="Times New Roman" w:hAnsi="Times New Roman"/>
          <w:sz w:val="24"/>
          <w:szCs w:val="24"/>
        </w:rPr>
        <w:t xml:space="preserve"> </w:t>
      </w:r>
      <w:r w:rsidR="009221AA" w:rsidRPr="00F14AC5">
        <w:rPr>
          <w:rFonts w:ascii="Times New Roman" w:hAnsi="Times New Roman"/>
          <w:sz w:val="24"/>
          <w:szCs w:val="24"/>
        </w:rPr>
        <w:t>c</w:t>
      </w:r>
      <w:r w:rsidRPr="00F14AC5">
        <w:rPr>
          <w:rFonts w:ascii="Times New Roman" w:hAnsi="Times New Roman"/>
          <w:sz w:val="24"/>
          <w:szCs w:val="24"/>
        </w:rPr>
        <w:t xml:space="preserve">ontrato, queda autorizado para realizar las gestiones inherentes a su ejecución, incluyendo aquello que se relaciona con la aceptación o no de los pedidos de prórroga que </w:t>
      </w:r>
      <w:r w:rsidR="009A4010" w:rsidRPr="00F14AC5">
        <w:rPr>
          <w:rFonts w:ascii="Times New Roman" w:hAnsi="Times New Roman"/>
          <w:sz w:val="24"/>
          <w:szCs w:val="24"/>
        </w:rPr>
        <w:t xml:space="preserve">pudiera formular </w:t>
      </w:r>
      <w:r w:rsidR="00DB1253" w:rsidRPr="00F14AC5">
        <w:rPr>
          <w:rFonts w:ascii="Times New Roman" w:hAnsi="Times New Roman"/>
          <w:sz w:val="24"/>
          <w:szCs w:val="24"/>
        </w:rPr>
        <w:t>e</w:t>
      </w:r>
      <w:r w:rsidR="009A4010" w:rsidRPr="00F14AC5">
        <w:rPr>
          <w:rFonts w:ascii="Times New Roman" w:hAnsi="Times New Roman"/>
          <w:sz w:val="24"/>
          <w:szCs w:val="24"/>
        </w:rPr>
        <w:t xml:space="preserve">l </w:t>
      </w:r>
      <w:r w:rsidR="00DF30D3" w:rsidRPr="00F14AC5">
        <w:rPr>
          <w:rFonts w:ascii="Times New Roman" w:hAnsi="Times New Roman"/>
          <w:sz w:val="24"/>
          <w:szCs w:val="24"/>
        </w:rPr>
        <w:t>contratista</w:t>
      </w:r>
      <w:r w:rsidRPr="00F14AC5">
        <w:rPr>
          <w:rFonts w:ascii="Times New Roman" w:hAnsi="Times New Roman"/>
          <w:sz w:val="24"/>
          <w:szCs w:val="24"/>
        </w:rPr>
        <w:t>.</w:t>
      </w:r>
    </w:p>
    <w:p w14:paraId="64EEBD0E" w14:textId="77777777" w:rsidR="00D96114" w:rsidRPr="00F14AC5" w:rsidRDefault="00D96114" w:rsidP="00BF7A61">
      <w:pPr>
        <w:pStyle w:val="Textosinformato1"/>
        <w:spacing w:line="276" w:lineRule="auto"/>
        <w:jc w:val="both"/>
        <w:rPr>
          <w:rFonts w:ascii="Times New Roman" w:hAnsi="Times New Roman"/>
          <w:sz w:val="24"/>
          <w:szCs w:val="24"/>
        </w:rPr>
      </w:pPr>
    </w:p>
    <w:p w14:paraId="35D7A79D" w14:textId="77777777" w:rsidR="00D96114" w:rsidRPr="00F14AC5" w:rsidRDefault="00B42A94" w:rsidP="00BF7A61">
      <w:pPr>
        <w:pStyle w:val="Textosinformato1"/>
        <w:spacing w:line="276" w:lineRule="auto"/>
        <w:jc w:val="both"/>
        <w:rPr>
          <w:rFonts w:ascii="Times New Roman" w:hAnsi="Times New Roman"/>
          <w:sz w:val="24"/>
          <w:szCs w:val="24"/>
        </w:rPr>
      </w:pPr>
      <w:r w:rsidRPr="00F14AC5">
        <w:rPr>
          <w:rFonts w:ascii="Times New Roman" w:hAnsi="Times New Roman"/>
          <w:sz w:val="24"/>
          <w:szCs w:val="24"/>
        </w:rPr>
        <w:t xml:space="preserve">El </w:t>
      </w:r>
      <w:r w:rsidR="00306F7F" w:rsidRPr="00F14AC5">
        <w:rPr>
          <w:rFonts w:ascii="Times New Roman" w:hAnsi="Times New Roman"/>
          <w:sz w:val="24"/>
          <w:szCs w:val="24"/>
        </w:rPr>
        <w:t>a</w:t>
      </w:r>
      <w:r w:rsidRPr="00F14AC5">
        <w:rPr>
          <w:rFonts w:ascii="Times New Roman" w:hAnsi="Times New Roman"/>
          <w:sz w:val="24"/>
          <w:szCs w:val="24"/>
        </w:rPr>
        <w:t>dministrador</w:t>
      </w:r>
      <w:r w:rsidR="00C3390E" w:rsidRPr="00F14AC5">
        <w:rPr>
          <w:rFonts w:ascii="Times New Roman" w:hAnsi="Times New Roman"/>
          <w:sz w:val="24"/>
          <w:szCs w:val="24"/>
        </w:rPr>
        <w:t xml:space="preserve"> será el encargado</w:t>
      </w:r>
      <w:r w:rsidR="009A4010" w:rsidRPr="00F14AC5">
        <w:rPr>
          <w:rFonts w:ascii="Times New Roman" w:hAnsi="Times New Roman"/>
          <w:sz w:val="24"/>
          <w:szCs w:val="24"/>
        </w:rPr>
        <w:t xml:space="preserve"> </w:t>
      </w:r>
      <w:r w:rsidR="00D96114" w:rsidRPr="00F14AC5">
        <w:rPr>
          <w:rFonts w:ascii="Times New Roman" w:hAnsi="Times New Roman"/>
          <w:sz w:val="24"/>
          <w:szCs w:val="24"/>
        </w:rPr>
        <w:t>de la administración de las garantías, durante todo el período de vigencia del contrato. Adoptará las acciones que sean necesarias para evitar retrasos injustificados e impondrá las multas y sanciones a que hubiere lugar, así como también deberá atenerse a las condiciones generales y específicas de</w:t>
      </w:r>
      <w:r w:rsidR="00DB1253" w:rsidRPr="00F14AC5">
        <w:rPr>
          <w:rFonts w:ascii="Times New Roman" w:hAnsi="Times New Roman"/>
          <w:sz w:val="24"/>
          <w:szCs w:val="24"/>
        </w:rPr>
        <w:t>l</w:t>
      </w:r>
      <w:r w:rsidR="009A282E">
        <w:rPr>
          <w:rFonts w:ascii="Times New Roman" w:hAnsi="Times New Roman"/>
          <w:sz w:val="24"/>
          <w:szCs w:val="24"/>
        </w:rPr>
        <w:t xml:space="preserve"> </w:t>
      </w:r>
      <w:r w:rsidR="00D96114" w:rsidRPr="00F14AC5">
        <w:rPr>
          <w:rFonts w:ascii="Times New Roman" w:hAnsi="Times New Roman"/>
          <w:sz w:val="24"/>
          <w:szCs w:val="24"/>
        </w:rPr>
        <w:t>pliego que forma parte del contrato.</w:t>
      </w:r>
      <w:r w:rsidR="009A282E">
        <w:rPr>
          <w:rFonts w:ascii="Times New Roman" w:hAnsi="Times New Roman"/>
          <w:sz w:val="24"/>
          <w:szCs w:val="24"/>
        </w:rPr>
        <w:t xml:space="preserve"> </w:t>
      </w:r>
      <w:r w:rsidR="00447A4E" w:rsidRPr="00F14AC5">
        <w:rPr>
          <w:rFonts w:ascii="Times New Roman" w:hAnsi="Times New Roman"/>
          <w:sz w:val="24"/>
          <w:szCs w:val="24"/>
        </w:rPr>
        <w:t>Sin perjuicio de que esta actividad sea coordinada con el área financiera (</w:t>
      </w:r>
      <w:r w:rsidR="00947A8C" w:rsidRPr="00F14AC5">
        <w:rPr>
          <w:rFonts w:ascii="Times New Roman" w:hAnsi="Times New Roman"/>
          <w:sz w:val="24"/>
          <w:szCs w:val="24"/>
        </w:rPr>
        <w:t>t</w:t>
      </w:r>
      <w:r w:rsidR="00447A4E" w:rsidRPr="00F14AC5">
        <w:rPr>
          <w:rFonts w:ascii="Times New Roman" w:hAnsi="Times New Roman"/>
          <w:sz w:val="24"/>
          <w:szCs w:val="24"/>
        </w:rPr>
        <w:t xml:space="preserve">esorería) de la </w:t>
      </w:r>
      <w:r w:rsidR="00A67F8F" w:rsidRPr="00F14AC5">
        <w:rPr>
          <w:rFonts w:ascii="Times New Roman" w:hAnsi="Times New Roman"/>
          <w:sz w:val="24"/>
          <w:szCs w:val="24"/>
        </w:rPr>
        <w:t>entidad</w:t>
      </w:r>
      <w:r w:rsidR="00217B95" w:rsidRPr="00F14AC5">
        <w:rPr>
          <w:rFonts w:ascii="Times New Roman" w:hAnsi="Times New Roman"/>
          <w:sz w:val="24"/>
          <w:szCs w:val="24"/>
        </w:rPr>
        <w:t xml:space="preserve"> contratante</w:t>
      </w:r>
      <w:r w:rsidR="00447A4E" w:rsidRPr="00F14AC5">
        <w:rPr>
          <w:rFonts w:ascii="Times New Roman" w:hAnsi="Times New Roman"/>
          <w:sz w:val="24"/>
          <w:szCs w:val="24"/>
        </w:rPr>
        <w:t xml:space="preserve"> a la que le corresponde el control y custodia de las garantías.</w:t>
      </w:r>
    </w:p>
    <w:p w14:paraId="2D461099" w14:textId="77777777" w:rsidR="00D96114" w:rsidRPr="00F14AC5" w:rsidRDefault="00D96114" w:rsidP="00BF7A61">
      <w:pPr>
        <w:pStyle w:val="Textosinformato1"/>
        <w:spacing w:line="276" w:lineRule="auto"/>
        <w:jc w:val="both"/>
        <w:rPr>
          <w:rFonts w:ascii="Times New Roman" w:hAnsi="Times New Roman"/>
          <w:sz w:val="24"/>
          <w:szCs w:val="24"/>
        </w:rPr>
      </w:pPr>
    </w:p>
    <w:p w14:paraId="73F779E5" w14:textId="77777777" w:rsidR="00D96114" w:rsidRPr="00F14AC5" w:rsidRDefault="00D96114" w:rsidP="00BF7A61">
      <w:pPr>
        <w:pStyle w:val="Textosinformato1"/>
        <w:spacing w:line="276" w:lineRule="auto"/>
        <w:jc w:val="both"/>
        <w:rPr>
          <w:rFonts w:ascii="Times New Roman" w:hAnsi="Times New Roman"/>
          <w:sz w:val="24"/>
          <w:szCs w:val="24"/>
        </w:rPr>
      </w:pPr>
      <w:r w:rsidRPr="00F14AC5">
        <w:rPr>
          <w:rFonts w:ascii="Times New Roman" w:hAnsi="Times New Roman"/>
          <w:sz w:val="24"/>
          <w:szCs w:val="24"/>
        </w:rPr>
        <w:t>Respecto de su gestión reportará a la autoridad institucional señalada en el contrato, debiendo comunicar todos los aspectos operativos, técnicos, económicos y de cualquier naturaleza que pudieren afectar al cumplimiento del objeto del contrato.</w:t>
      </w:r>
    </w:p>
    <w:p w14:paraId="780C4EDC" w14:textId="77777777" w:rsidR="00D96114" w:rsidRPr="00F14AC5" w:rsidRDefault="00D96114" w:rsidP="00BF7A61">
      <w:pPr>
        <w:pStyle w:val="Textosinformato1"/>
        <w:spacing w:line="276" w:lineRule="auto"/>
        <w:jc w:val="both"/>
        <w:rPr>
          <w:rFonts w:ascii="Times New Roman" w:hAnsi="Times New Roman"/>
          <w:sz w:val="24"/>
          <w:szCs w:val="24"/>
        </w:rPr>
      </w:pPr>
    </w:p>
    <w:p w14:paraId="0B3A33C1" w14:textId="77777777" w:rsidR="00D96114" w:rsidRPr="00F14AC5" w:rsidRDefault="00D96114" w:rsidP="00BF7A61">
      <w:pPr>
        <w:pStyle w:val="Textosinformato1"/>
        <w:spacing w:line="276" w:lineRule="auto"/>
        <w:jc w:val="both"/>
        <w:rPr>
          <w:rFonts w:ascii="Times New Roman" w:hAnsi="Times New Roman"/>
          <w:sz w:val="24"/>
          <w:szCs w:val="24"/>
        </w:rPr>
      </w:pPr>
      <w:r w:rsidRPr="00F14AC5">
        <w:rPr>
          <w:rFonts w:ascii="Times New Roman" w:hAnsi="Times New Roman"/>
          <w:sz w:val="24"/>
          <w:szCs w:val="24"/>
        </w:rPr>
        <w:t xml:space="preserve">Tendrá bajo su responsabilidad la aprobación y validación de los productos e informes que emita y/o presente </w:t>
      </w:r>
      <w:r w:rsidR="00DB1253" w:rsidRPr="00F14AC5">
        <w:rPr>
          <w:rFonts w:ascii="Times New Roman" w:hAnsi="Times New Roman"/>
          <w:sz w:val="24"/>
          <w:szCs w:val="24"/>
        </w:rPr>
        <w:t>e</w:t>
      </w:r>
      <w:r w:rsidRPr="00F14AC5">
        <w:rPr>
          <w:rFonts w:ascii="Times New Roman" w:hAnsi="Times New Roman"/>
          <w:sz w:val="24"/>
          <w:szCs w:val="24"/>
        </w:rPr>
        <w:t xml:space="preserve">l </w:t>
      </w:r>
      <w:r w:rsidR="001A0C22" w:rsidRPr="00F14AC5">
        <w:rPr>
          <w:rFonts w:ascii="Times New Roman" w:hAnsi="Times New Roman"/>
          <w:sz w:val="24"/>
          <w:szCs w:val="24"/>
        </w:rPr>
        <w:t>contratista</w:t>
      </w:r>
      <w:r w:rsidRPr="00F14AC5">
        <w:rPr>
          <w:rFonts w:ascii="Times New Roman" w:hAnsi="Times New Roman"/>
          <w:sz w:val="24"/>
          <w:szCs w:val="24"/>
        </w:rPr>
        <w:t xml:space="preserve"> y suscribirá las actas que para tales efectos se elaboren.</w:t>
      </w:r>
    </w:p>
    <w:p w14:paraId="52E020E5" w14:textId="77777777" w:rsidR="00D96114" w:rsidRPr="00F14AC5" w:rsidRDefault="00D96114" w:rsidP="00BF7A61">
      <w:pPr>
        <w:pStyle w:val="Textoindependiente"/>
        <w:spacing w:line="276" w:lineRule="auto"/>
        <w:ind w:right="-119"/>
        <w:rPr>
          <w:rFonts w:ascii="Times New Roman" w:hAnsi="Times New Roman"/>
          <w:sz w:val="24"/>
          <w:szCs w:val="24"/>
          <w:u w:val="none"/>
        </w:rPr>
      </w:pPr>
    </w:p>
    <w:p w14:paraId="7B5ACA5A" w14:textId="77777777" w:rsidR="00D96114" w:rsidRPr="00F14AC5" w:rsidRDefault="00D96114" w:rsidP="00BF7A61">
      <w:pPr>
        <w:pStyle w:val="Textoindependiente"/>
        <w:numPr>
          <w:ilvl w:val="1"/>
          <w:numId w:val="14"/>
        </w:numPr>
        <w:spacing w:line="276" w:lineRule="auto"/>
        <w:ind w:left="0" w:right="-119" w:firstLine="0"/>
        <w:rPr>
          <w:rFonts w:ascii="Times New Roman" w:hAnsi="Times New Roman"/>
          <w:b/>
          <w:sz w:val="24"/>
          <w:szCs w:val="24"/>
        </w:rPr>
      </w:pPr>
      <w:r w:rsidRPr="00F14AC5">
        <w:rPr>
          <w:rFonts w:ascii="Times New Roman" w:hAnsi="Times New Roman"/>
          <w:b/>
          <w:bCs/>
          <w:sz w:val="24"/>
          <w:szCs w:val="24"/>
          <w:u w:val="none"/>
        </w:rPr>
        <w:t xml:space="preserve">Transferencia tecnológica: </w:t>
      </w:r>
      <w:r w:rsidRPr="00F14AC5">
        <w:rPr>
          <w:rFonts w:ascii="Times New Roman" w:hAnsi="Times New Roman"/>
          <w:sz w:val="24"/>
          <w:szCs w:val="24"/>
          <w:u w:val="none"/>
        </w:rPr>
        <w:t>En todos los contratos de provisión de bienes se observará y aplicará, en lo que fuere pe</w:t>
      </w:r>
      <w:r w:rsidR="00AE3089" w:rsidRPr="00F14AC5">
        <w:rPr>
          <w:rFonts w:ascii="Times New Roman" w:hAnsi="Times New Roman"/>
          <w:sz w:val="24"/>
          <w:szCs w:val="24"/>
          <w:u w:val="none"/>
        </w:rPr>
        <w:t>rtinente, la</w:t>
      </w:r>
      <w:r w:rsidR="008B017D" w:rsidRPr="00F14AC5">
        <w:rPr>
          <w:rFonts w:ascii="Times New Roman" w:hAnsi="Times New Roman"/>
          <w:sz w:val="24"/>
          <w:szCs w:val="24"/>
          <w:u w:val="none"/>
        </w:rPr>
        <w:t xml:space="preserve"> normativa </w:t>
      </w:r>
      <w:r w:rsidR="00FF5C6F" w:rsidRPr="00F14AC5">
        <w:rPr>
          <w:rFonts w:ascii="Times New Roman" w:hAnsi="Times New Roman"/>
          <w:sz w:val="24"/>
          <w:szCs w:val="24"/>
          <w:u w:val="none"/>
        </w:rPr>
        <w:t xml:space="preserve">expedida </w:t>
      </w:r>
      <w:r w:rsidR="008B017D" w:rsidRPr="00F14AC5">
        <w:rPr>
          <w:rFonts w:ascii="Times New Roman" w:hAnsi="Times New Roman"/>
          <w:sz w:val="24"/>
          <w:szCs w:val="24"/>
          <w:u w:val="none"/>
        </w:rPr>
        <w:t xml:space="preserve">por el Servicio Nacional </w:t>
      </w:r>
      <w:r w:rsidR="00947A8C" w:rsidRPr="00F14AC5">
        <w:rPr>
          <w:rFonts w:ascii="Times New Roman" w:hAnsi="Times New Roman"/>
          <w:sz w:val="24"/>
          <w:szCs w:val="24"/>
          <w:u w:val="none"/>
        </w:rPr>
        <w:t>de Contratación Pública</w:t>
      </w:r>
      <w:r w:rsidR="00AE3089" w:rsidRPr="00F14AC5">
        <w:rPr>
          <w:rFonts w:ascii="Times New Roman" w:hAnsi="Times New Roman"/>
          <w:sz w:val="24"/>
          <w:szCs w:val="24"/>
          <w:u w:val="none"/>
        </w:rPr>
        <w:t xml:space="preserve"> </w:t>
      </w:r>
      <w:r w:rsidR="008B017D" w:rsidRPr="00F14AC5">
        <w:rPr>
          <w:rFonts w:ascii="Times New Roman" w:hAnsi="Times New Roman"/>
          <w:sz w:val="24"/>
          <w:szCs w:val="24"/>
          <w:u w:val="none"/>
        </w:rPr>
        <w:t xml:space="preserve">al </w:t>
      </w:r>
      <w:r w:rsidRPr="00F14AC5">
        <w:rPr>
          <w:rFonts w:ascii="Times New Roman" w:hAnsi="Times New Roman"/>
          <w:sz w:val="24"/>
          <w:szCs w:val="24"/>
          <w:u w:val="none"/>
        </w:rPr>
        <w:t xml:space="preserve">respecto de la transferencia tecnológica, que permita a la </w:t>
      </w:r>
      <w:r w:rsidR="003A1407" w:rsidRPr="00F14AC5">
        <w:rPr>
          <w:rFonts w:ascii="Times New Roman" w:hAnsi="Times New Roman"/>
          <w:sz w:val="24"/>
          <w:szCs w:val="24"/>
          <w:u w:val="none"/>
        </w:rPr>
        <w:t>e</w:t>
      </w:r>
      <w:r w:rsidR="00A67F8F" w:rsidRPr="00F14AC5">
        <w:rPr>
          <w:rFonts w:ascii="Times New Roman" w:hAnsi="Times New Roman"/>
          <w:sz w:val="24"/>
          <w:szCs w:val="24"/>
          <w:u w:val="none"/>
        </w:rPr>
        <w:t>ntidad</w:t>
      </w:r>
      <w:r w:rsidR="00217B95" w:rsidRPr="00F14AC5">
        <w:rPr>
          <w:rFonts w:ascii="Times New Roman" w:hAnsi="Times New Roman"/>
          <w:sz w:val="24"/>
          <w:szCs w:val="24"/>
          <w:u w:val="none"/>
        </w:rPr>
        <w:t xml:space="preserve"> contratante</w:t>
      </w:r>
      <w:r w:rsidRPr="00F14AC5">
        <w:rPr>
          <w:rFonts w:ascii="Times New Roman" w:hAnsi="Times New Roman"/>
          <w:sz w:val="24"/>
          <w:szCs w:val="24"/>
          <w:u w:val="none"/>
        </w:rPr>
        <w:t xml:space="preserve"> asumir la operación y utilización de la infraestructura y los bienes que la integran, la transferencia de conocimientos técnicos que el contratista debe cumplir con el personal y la eventual realización de posteriores desarrollos o procesos de control y seguimiento, de así requerirse.</w:t>
      </w:r>
      <w:r w:rsidR="00947A8C" w:rsidRPr="00F14AC5">
        <w:rPr>
          <w:rFonts w:ascii="Times New Roman" w:hAnsi="Times New Roman"/>
          <w:sz w:val="24"/>
          <w:szCs w:val="24"/>
          <w:u w:val="none"/>
        </w:rPr>
        <w:t xml:space="preserve"> </w:t>
      </w:r>
      <w:r w:rsidRPr="00F14AC5">
        <w:rPr>
          <w:rFonts w:ascii="Times New Roman" w:hAnsi="Times New Roman"/>
          <w:sz w:val="24"/>
          <w:szCs w:val="24"/>
          <w:u w:val="none"/>
        </w:rPr>
        <w:t>En las condiciones específicas del contrato se agregará la cláusula pertinente, cuando corresponda.</w:t>
      </w:r>
    </w:p>
    <w:p w14:paraId="6511E4BD" w14:textId="77777777" w:rsidR="00D96114" w:rsidRPr="00F14AC5" w:rsidRDefault="00D96114" w:rsidP="00BF7A61">
      <w:pPr>
        <w:spacing w:after="0"/>
        <w:ind w:left="15" w:right="45"/>
        <w:jc w:val="both"/>
        <w:rPr>
          <w:rFonts w:ascii="Times New Roman" w:hAnsi="Times New Roman" w:cs="Times New Roman"/>
          <w:b/>
          <w:sz w:val="24"/>
          <w:szCs w:val="24"/>
        </w:rPr>
      </w:pPr>
    </w:p>
    <w:p w14:paraId="7A812536" w14:textId="77777777" w:rsidR="00D96114" w:rsidRPr="00F14AC5" w:rsidRDefault="00D96114" w:rsidP="00BF7A61">
      <w:pPr>
        <w:pStyle w:val="Textoindependiente"/>
        <w:numPr>
          <w:ilvl w:val="1"/>
          <w:numId w:val="14"/>
        </w:numPr>
        <w:spacing w:line="276" w:lineRule="auto"/>
        <w:ind w:left="0" w:right="45" w:firstLine="0"/>
        <w:rPr>
          <w:rFonts w:ascii="Times New Roman" w:hAnsi="Times New Roman"/>
          <w:color w:val="000000"/>
          <w:sz w:val="24"/>
          <w:szCs w:val="24"/>
        </w:rPr>
      </w:pPr>
      <w:r w:rsidRPr="00F14AC5">
        <w:rPr>
          <w:rFonts w:ascii="Times New Roman" w:hAnsi="Times New Roman"/>
          <w:b/>
          <w:sz w:val="24"/>
          <w:szCs w:val="24"/>
          <w:u w:val="none"/>
        </w:rPr>
        <w:t>Oferta de origen ecuatoriano, metodología y</w:t>
      </w:r>
      <w:r w:rsidR="00022F87" w:rsidRPr="00F14AC5">
        <w:rPr>
          <w:rFonts w:ascii="Times New Roman" w:hAnsi="Times New Roman"/>
          <w:b/>
          <w:sz w:val="24"/>
          <w:szCs w:val="24"/>
          <w:u w:val="none"/>
        </w:rPr>
        <w:t xml:space="preserve"> Valor Agregado Ecuatoriano</w:t>
      </w:r>
      <w:r w:rsidRPr="00F14AC5">
        <w:rPr>
          <w:rFonts w:ascii="Times New Roman" w:hAnsi="Times New Roman"/>
          <w:sz w:val="24"/>
          <w:szCs w:val="24"/>
          <w:u w:val="none"/>
        </w:rPr>
        <w:t xml:space="preserve">: Es </w:t>
      </w:r>
      <w:r w:rsidRPr="00F14AC5">
        <w:rPr>
          <w:rFonts w:ascii="Times New Roman" w:hAnsi="Times New Roman"/>
          <w:color w:val="000000"/>
          <w:sz w:val="24"/>
          <w:szCs w:val="24"/>
          <w:u w:val="none"/>
        </w:rPr>
        <w:t xml:space="preserve">obligatoria, la aplicación del Valor Agregado Ecuatoriano como uno de los criterios de evaluación y adjudicación </w:t>
      </w:r>
      <w:r w:rsidR="00D12073" w:rsidRPr="00F14AC5">
        <w:rPr>
          <w:rFonts w:ascii="Times New Roman" w:hAnsi="Times New Roman"/>
          <w:color w:val="000000"/>
          <w:sz w:val="24"/>
          <w:szCs w:val="24"/>
          <w:u w:val="none"/>
        </w:rPr>
        <w:t>en todos los procedimientos de adquisi</w:t>
      </w:r>
      <w:r w:rsidR="0090672E" w:rsidRPr="00F14AC5">
        <w:rPr>
          <w:rFonts w:ascii="Times New Roman" w:hAnsi="Times New Roman"/>
          <w:color w:val="000000"/>
          <w:sz w:val="24"/>
          <w:szCs w:val="24"/>
          <w:u w:val="none"/>
        </w:rPr>
        <w:t>ción de bienes y</w:t>
      </w:r>
      <w:r w:rsidR="00D12073" w:rsidRPr="00F14AC5">
        <w:rPr>
          <w:rFonts w:ascii="Times New Roman" w:hAnsi="Times New Roman"/>
          <w:color w:val="000000"/>
          <w:sz w:val="24"/>
          <w:szCs w:val="24"/>
          <w:u w:val="none"/>
        </w:rPr>
        <w:t>/o prestación de</w:t>
      </w:r>
      <w:r w:rsidR="0090672E" w:rsidRPr="00F14AC5">
        <w:rPr>
          <w:rFonts w:ascii="Times New Roman" w:hAnsi="Times New Roman"/>
          <w:color w:val="000000"/>
          <w:sz w:val="24"/>
          <w:szCs w:val="24"/>
          <w:u w:val="none"/>
        </w:rPr>
        <w:t xml:space="preserve"> servicios</w:t>
      </w:r>
      <w:r w:rsidR="00FB6953" w:rsidRPr="00F14AC5">
        <w:rPr>
          <w:rFonts w:ascii="Times New Roman" w:hAnsi="Times New Roman"/>
          <w:color w:val="000000"/>
          <w:sz w:val="24"/>
          <w:szCs w:val="24"/>
          <w:u w:val="none"/>
        </w:rPr>
        <w:t>, a</w:t>
      </w:r>
      <w:r w:rsidR="001A0C22" w:rsidRPr="00F14AC5">
        <w:rPr>
          <w:rFonts w:ascii="Times New Roman" w:hAnsi="Times New Roman"/>
          <w:color w:val="000000"/>
          <w:sz w:val="24"/>
          <w:szCs w:val="24"/>
          <w:u w:val="none"/>
        </w:rPr>
        <w:t xml:space="preserve"> excepción de los procedimientos de Menor Cuantía</w:t>
      </w:r>
      <w:r w:rsidR="00306F7F" w:rsidRPr="00F14AC5">
        <w:rPr>
          <w:rFonts w:ascii="Times New Roman" w:hAnsi="Times New Roman"/>
          <w:color w:val="000000"/>
          <w:sz w:val="24"/>
          <w:szCs w:val="24"/>
          <w:u w:val="none"/>
        </w:rPr>
        <w:t>,</w:t>
      </w:r>
      <w:r w:rsidR="00306F7F" w:rsidRPr="00F14AC5">
        <w:rPr>
          <w:rFonts w:ascii="Times New Roman" w:hAnsi="Times New Roman"/>
          <w:sz w:val="24"/>
          <w:szCs w:val="24"/>
        </w:rPr>
        <w:t xml:space="preserve"> </w:t>
      </w:r>
      <w:r w:rsidR="00306F7F" w:rsidRPr="00F14AC5">
        <w:rPr>
          <w:rFonts w:ascii="Times New Roman" w:hAnsi="Times New Roman"/>
          <w:color w:val="000000"/>
          <w:sz w:val="24"/>
          <w:szCs w:val="24"/>
          <w:u w:val="none"/>
        </w:rPr>
        <w:t xml:space="preserve">en cuyos casos se </w:t>
      </w:r>
      <w:proofErr w:type="gramStart"/>
      <w:r w:rsidR="00306F7F" w:rsidRPr="00F14AC5">
        <w:rPr>
          <w:rFonts w:ascii="Times New Roman" w:hAnsi="Times New Roman"/>
          <w:color w:val="000000"/>
          <w:sz w:val="24"/>
          <w:szCs w:val="24"/>
          <w:u w:val="none"/>
        </w:rPr>
        <w:t>priorizara</w:t>
      </w:r>
      <w:proofErr w:type="gramEnd"/>
      <w:r w:rsidR="00306F7F" w:rsidRPr="00F14AC5">
        <w:rPr>
          <w:rFonts w:ascii="Times New Roman" w:hAnsi="Times New Roman"/>
          <w:color w:val="000000"/>
          <w:sz w:val="24"/>
          <w:szCs w:val="24"/>
          <w:u w:val="none"/>
        </w:rPr>
        <w:t xml:space="preserve"> la contratación preferente de conformidad con el artículo 52 de la Ley Orgánica del Sistema Nacional de Contratación Pública,</w:t>
      </w:r>
    </w:p>
    <w:p w14:paraId="477D80CD" w14:textId="77777777" w:rsidR="00D96114" w:rsidRPr="00F14AC5" w:rsidRDefault="00D96114" w:rsidP="00BF7A61">
      <w:pPr>
        <w:pStyle w:val="NormalWeb"/>
        <w:spacing w:before="0" w:after="0" w:line="276" w:lineRule="auto"/>
        <w:jc w:val="both"/>
        <w:rPr>
          <w:color w:val="000000"/>
        </w:rPr>
      </w:pPr>
    </w:p>
    <w:p w14:paraId="34C31FCD" w14:textId="77777777" w:rsidR="00D96114" w:rsidRPr="00F14AC5" w:rsidRDefault="00D96114" w:rsidP="00BF7A61">
      <w:pPr>
        <w:pStyle w:val="NormalWeb"/>
        <w:spacing w:before="0" w:after="0" w:line="276" w:lineRule="auto"/>
        <w:jc w:val="both"/>
        <w:rPr>
          <w:color w:val="000000"/>
        </w:rPr>
      </w:pPr>
      <w:r w:rsidRPr="00F14AC5">
        <w:rPr>
          <w:color w:val="000000"/>
        </w:rPr>
        <w:lastRenderedPageBreak/>
        <w:t xml:space="preserve">El porcentaje de Valor Agregado Ecuatoriano es el valor mínimo a cumplir para definir si un bien </w:t>
      </w:r>
      <w:r w:rsidR="00D12073" w:rsidRPr="00F14AC5">
        <w:rPr>
          <w:color w:val="000000"/>
        </w:rPr>
        <w:t>y/</w:t>
      </w:r>
      <w:r w:rsidRPr="00F14AC5">
        <w:rPr>
          <w:color w:val="000000"/>
        </w:rPr>
        <w:t xml:space="preserve">o servicio es de origen ecuatoriano. </w:t>
      </w:r>
    </w:p>
    <w:p w14:paraId="3CA7C175" w14:textId="77777777" w:rsidR="00D96114" w:rsidRPr="00F14AC5" w:rsidRDefault="00D96114" w:rsidP="00BF7A61">
      <w:pPr>
        <w:pStyle w:val="NormalWeb"/>
        <w:spacing w:before="0" w:after="0" w:line="276" w:lineRule="auto"/>
        <w:jc w:val="both"/>
        <w:rPr>
          <w:color w:val="000000"/>
        </w:rPr>
      </w:pPr>
    </w:p>
    <w:p w14:paraId="0AB57202" w14:textId="77777777" w:rsidR="00D96114" w:rsidRPr="00F14AC5" w:rsidRDefault="00D96114" w:rsidP="00BF7A61">
      <w:pPr>
        <w:pStyle w:val="NormalWeb"/>
        <w:spacing w:before="0" w:after="0" w:line="276" w:lineRule="auto"/>
        <w:jc w:val="both"/>
        <w:rPr>
          <w:color w:val="000000"/>
        </w:rPr>
      </w:pPr>
      <w:r w:rsidRPr="00F14AC5">
        <w:rPr>
          <w:color w:val="000000"/>
        </w:rPr>
        <w:t>La metodología a utilizar para la determinación del Valor Agregado Ecuatoriano de las ofertas en los procedimientos para la contratación de bienes y servicios, será la expedida por el</w:t>
      </w:r>
      <w:r w:rsidR="005F6651" w:rsidRPr="00F14AC5">
        <w:rPr>
          <w:color w:val="000000"/>
        </w:rPr>
        <w:t xml:space="preserve"> S</w:t>
      </w:r>
      <w:r w:rsidR="008B017D" w:rsidRPr="00F14AC5">
        <w:rPr>
          <w:color w:val="000000"/>
        </w:rPr>
        <w:t>ervicio Nacional de Contratación Pública</w:t>
      </w:r>
      <w:r w:rsidR="001A0C22" w:rsidRPr="00F14AC5">
        <w:rPr>
          <w:color w:val="000000"/>
        </w:rPr>
        <w:t>.</w:t>
      </w:r>
      <w:r w:rsidRPr="00F14AC5">
        <w:rPr>
          <w:color w:val="000000"/>
        </w:rPr>
        <w:t xml:space="preserve"> </w:t>
      </w:r>
    </w:p>
    <w:p w14:paraId="6DE37BA8" w14:textId="77777777" w:rsidR="00D96114" w:rsidRPr="00F14AC5" w:rsidRDefault="00D96114" w:rsidP="00BF7A61">
      <w:pPr>
        <w:pStyle w:val="NormalWeb"/>
        <w:spacing w:before="0" w:after="0" w:line="276" w:lineRule="auto"/>
        <w:jc w:val="both"/>
        <w:rPr>
          <w:color w:val="000000"/>
        </w:rPr>
      </w:pPr>
    </w:p>
    <w:p w14:paraId="4B0BE06E" w14:textId="77777777" w:rsidR="00D96114" w:rsidRPr="00F14AC5" w:rsidRDefault="00D96114" w:rsidP="00BF7A61">
      <w:pPr>
        <w:pStyle w:val="NormalWeb"/>
        <w:spacing w:before="0" w:after="0" w:line="276" w:lineRule="auto"/>
        <w:jc w:val="both"/>
        <w:rPr>
          <w:color w:val="000000"/>
        </w:rPr>
      </w:pPr>
      <w:r w:rsidRPr="00F14AC5">
        <w:rPr>
          <w:color w:val="000000"/>
        </w:rPr>
        <w:t xml:space="preserve">Para que una oferta sea considerada como de origen ecuatoriano, el Valor Agregado Ecuatoriano de ella, obtenido a partir de la aplicación de la metodología señalada en el párrafo precedente, deberá ser igual o superior al dispuesto en la </w:t>
      </w:r>
      <w:r w:rsidR="008B017D" w:rsidRPr="00F14AC5">
        <w:rPr>
          <w:color w:val="000000"/>
        </w:rPr>
        <w:t>normativa</w:t>
      </w:r>
      <w:r w:rsidR="009A282E">
        <w:rPr>
          <w:color w:val="000000"/>
        </w:rPr>
        <w:t xml:space="preserve"> </w:t>
      </w:r>
      <w:r w:rsidRPr="00F14AC5">
        <w:rPr>
          <w:color w:val="000000"/>
        </w:rPr>
        <w:t>expedida por el</w:t>
      </w:r>
      <w:r w:rsidR="00CF42C6" w:rsidRPr="00F14AC5">
        <w:rPr>
          <w:color w:val="000000"/>
        </w:rPr>
        <w:t xml:space="preserve"> S</w:t>
      </w:r>
      <w:r w:rsidR="008B017D" w:rsidRPr="00F14AC5">
        <w:rPr>
          <w:color w:val="000000"/>
        </w:rPr>
        <w:t>ervicio Nacional de Contratación Pública</w:t>
      </w:r>
      <w:r w:rsidR="009A282E">
        <w:rPr>
          <w:color w:val="000000"/>
        </w:rPr>
        <w:t xml:space="preserve"> </w:t>
      </w:r>
      <w:r w:rsidRPr="00F14AC5">
        <w:rPr>
          <w:color w:val="000000"/>
        </w:rPr>
        <w:t xml:space="preserve">para el efecto. </w:t>
      </w:r>
    </w:p>
    <w:p w14:paraId="21ADB44E" w14:textId="77777777" w:rsidR="00D96114" w:rsidRPr="00F14AC5" w:rsidRDefault="00D96114" w:rsidP="00BF7A61">
      <w:pPr>
        <w:pStyle w:val="NormalWeb"/>
        <w:spacing w:before="0" w:after="0" w:line="276" w:lineRule="auto"/>
        <w:jc w:val="both"/>
        <w:rPr>
          <w:color w:val="000000"/>
        </w:rPr>
      </w:pPr>
    </w:p>
    <w:p w14:paraId="1FEACDBC" w14:textId="77777777" w:rsidR="00D96114" w:rsidRPr="00F14AC5" w:rsidRDefault="00D96114" w:rsidP="00BF7A61">
      <w:pPr>
        <w:pStyle w:val="NormalWeb"/>
        <w:spacing w:before="0" w:after="0" w:line="276" w:lineRule="auto"/>
        <w:jc w:val="both"/>
        <w:rPr>
          <w:color w:val="000000"/>
        </w:rPr>
      </w:pPr>
      <w:r w:rsidRPr="00F14AC5">
        <w:rPr>
          <w:color w:val="000000"/>
        </w:rPr>
        <w:t xml:space="preserve">El </w:t>
      </w:r>
      <w:r w:rsidR="003C20F7" w:rsidRPr="00F14AC5">
        <w:rPr>
          <w:color w:val="000000"/>
        </w:rPr>
        <w:t>V</w:t>
      </w:r>
      <w:r w:rsidRPr="00F14AC5">
        <w:rPr>
          <w:color w:val="000000"/>
        </w:rPr>
        <w:t xml:space="preserve">alor </w:t>
      </w:r>
      <w:r w:rsidR="003C20F7" w:rsidRPr="00F14AC5">
        <w:rPr>
          <w:color w:val="000000"/>
        </w:rPr>
        <w:t>A</w:t>
      </w:r>
      <w:r w:rsidRPr="00F14AC5">
        <w:rPr>
          <w:color w:val="000000"/>
        </w:rPr>
        <w:t xml:space="preserve">gregado </w:t>
      </w:r>
      <w:r w:rsidR="003C20F7" w:rsidRPr="00F14AC5">
        <w:rPr>
          <w:color w:val="000000"/>
        </w:rPr>
        <w:t xml:space="preserve">Ecuatoriano </w:t>
      </w:r>
      <w:r w:rsidRPr="00F14AC5">
        <w:rPr>
          <w:color w:val="000000"/>
        </w:rPr>
        <w:t xml:space="preserve">de una oferta se lo obtendrá a partir de la información que los proveedores suministrarán a través del formulario “Declaración de </w:t>
      </w:r>
      <w:r w:rsidR="00022F87" w:rsidRPr="00F14AC5">
        <w:rPr>
          <w:color w:val="000000"/>
        </w:rPr>
        <w:t xml:space="preserve">Valor </w:t>
      </w:r>
      <w:r w:rsidRPr="00F14AC5">
        <w:rPr>
          <w:color w:val="000000"/>
        </w:rPr>
        <w:t xml:space="preserve">Agregado Ecuatoriano” que es parte de la </w:t>
      </w:r>
      <w:r w:rsidR="008B017D" w:rsidRPr="00F14AC5">
        <w:rPr>
          <w:color w:val="000000"/>
        </w:rPr>
        <w:t>normativa</w:t>
      </w:r>
      <w:r w:rsidR="009A282E">
        <w:rPr>
          <w:color w:val="000000"/>
        </w:rPr>
        <w:t xml:space="preserve"> </w:t>
      </w:r>
      <w:r w:rsidRPr="00F14AC5">
        <w:rPr>
          <w:color w:val="000000"/>
        </w:rPr>
        <w:t xml:space="preserve">expedida </w:t>
      </w:r>
      <w:r w:rsidR="003C20F7" w:rsidRPr="00F14AC5">
        <w:rPr>
          <w:color w:val="000000"/>
        </w:rPr>
        <w:t xml:space="preserve">por el Servicio Nacional de Contratación Pública </w:t>
      </w:r>
      <w:r w:rsidRPr="00F14AC5">
        <w:rPr>
          <w:color w:val="000000"/>
        </w:rPr>
        <w:t xml:space="preserve">para el efecto. </w:t>
      </w:r>
    </w:p>
    <w:p w14:paraId="0DE35E05" w14:textId="77777777" w:rsidR="00D96114" w:rsidRPr="00F14AC5" w:rsidRDefault="00D96114" w:rsidP="00BF7A61">
      <w:pPr>
        <w:pStyle w:val="NormalWeb"/>
        <w:spacing w:before="0" w:after="0" w:line="276" w:lineRule="auto"/>
        <w:jc w:val="both"/>
        <w:rPr>
          <w:color w:val="000000"/>
        </w:rPr>
      </w:pPr>
    </w:p>
    <w:p w14:paraId="669AAC8C" w14:textId="77777777" w:rsidR="00D96114" w:rsidRPr="00F14AC5" w:rsidRDefault="00D96114" w:rsidP="00BF7A61">
      <w:pPr>
        <w:pStyle w:val="NormalWeb"/>
        <w:spacing w:before="0" w:after="0" w:line="276" w:lineRule="auto"/>
        <w:jc w:val="both"/>
        <w:rPr>
          <w:color w:val="000000"/>
        </w:rPr>
      </w:pPr>
      <w:r w:rsidRPr="00F14AC5">
        <w:rPr>
          <w:color w:val="000000"/>
        </w:rPr>
        <w:t>Se presentará un formulario por cada tipo de bienes y servicios que fueran parte del proce</w:t>
      </w:r>
      <w:r w:rsidR="003C20F7" w:rsidRPr="00F14AC5">
        <w:rPr>
          <w:color w:val="000000"/>
        </w:rPr>
        <w:t>dimiento</w:t>
      </w:r>
      <w:r w:rsidRPr="00F14AC5">
        <w:rPr>
          <w:color w:val="000000"/>
        </w:rPr>
        <w:t xml:space="preserve"> de contratación, según su tipología, y se utilizará la metodología señalada. </w:t>
      </w:r>
    </w:p>
    <w:p w14:paraId="56DA62AE" w14:textId="77777777" w:rsidR="00D96114" w:rsidRPr="00F14AC5" w:rsidRDefault="00D96114" w:rsidP="00BF7A61">
      <w:pPr>
        <w:pStyle w:val="NormalWeb"/>
        <w:spacing w:before="0" w:after="0" w:line="276" w:lineRule="auto"/>
        <w:jc w:val="both"/>
        <w:rPr>
          <w:color w:val="000000"/>
        </w:rPr>
      </w:pPr>
    </w:p>
    <w:p w14:paraId="130895AA" w14:textId="77777777" w:rsidR="00D96114" w:rsidRPr="00F14AC5" w:rsidRDefault="002E7A3A" w:rsidP="00BF7A61">
      <w:pPr>
        <w:pStyle w:val="NormalWeb"/>
        <w:spacing w:before="0" w:after="0" w:line="276" w:lineRule="auto"/>
        <w:jc w:val="both"/>
        <w:rPr>
          <w:color w:val="000000"/>
        </w:rPr>
      </w:pPr>
      <w:r w:rsidRPr="00F14AC5">
        <w:rPr>
          <w:color w:val="000000"/>
        </w:rPr>
        <w:t xml:space="preserve">Toda </w:t>
      </w:r>
      <w:r w:rsidR="003A1407" w:rsidRPr="00F14AC5">
        <w:rPr>
          <w:color w:val="000000"/>
        </w:rPr>
        <w:t>e</w:t>
      </w:r>
      <w:r w:rsidR="00A67F8F" w:rsidRPr="00F14AC5">
        <w:rPr>
          <w:color w:val="000000"/>
        </w:rPr>
        <w:t>ntidad</w:t>
      </w:r>
      <w:r w:rsidR="00217B95" w:rsidRPr="00F14AC5">
        <w:rPr>
          <w:color w:val="000000"/>
        </w:rPr>
        <w:t xml:space="preserve"> contratante</w:t>
      </w:r>
      <w:r w:rsidR="00D96114" w:rsidRPr="00F14AC5">
        <w:rPr>
          <w:color w:val="000000"/>
        </w:rPr>
        <w:t xml:space="preserve"> deberá, en forma obligatoria, incorporar en las actas de entrega-recepción, sean parciales o definitivas, la declaración del contratista respecto del cumplimiento del Valor Agregado Ecuatoriano propuesto y aceptado para los bienes y/o servicios entregados o prestados; y, para el caso de que el contratista no sea productor de los bienes contratados, como parte del proceso de entrega recepción</w:t>
      </w:r>
      <w:r w:rsidR="00EE392F" w:rsidRPr="00F14AC5">
        <w:rPr>
          <w:color w:val="000000"/>
        </w:rPr>
        <w:t>, deberá</w:t>
      </w:r>
      <w:r w:rsidR="00D96114" w:rsidRPr="00F14AC5">
        <w:rPr>
          <w:color w:val="000000"/>
        </w:rPr>
        <w:t xml:space="preserve"> adjuntar obligatoriamente las facturas de su adquisición. </w:t>
      </w:r>
    </w:p>
    <w:p w14:paraId="4B62562D" w14:textId="77777777" w:rsidR="00D96114" w:rsidRPr="00F14AC5" w:rsidRDefault="00D96114" w:rsidP="00BF7A61">
      <w:pPr>
        <w:pStyle w:val="NormalWeb"/>
        <w:spacing w:before="0" w:after="0" w:line="276" w:lineRule="auto"/>
        <w:jc w:val="both"/>
        <w:rPr>
          <w:color w:val="000000"/>
        </w:rPr>
      </w:pPr>
    </w:p>
    <w:p w14:paraId="1690D7C3" w14:textId="77777777" w:rsidR="00D96114" w:rsidRPr="00F14AC5" w:rsidRDefault="004C33F3" w:rsidP="00BF7A61">
      <w:pPr>
        <w:pStyle w:val="NormalWeb"/>
        <w:spacing w:before="0" w:after="0" w:line="276" w:lineRule="auto"/>
        <w:jc w:val="both"/>
      </w:pPr>
      <w:r w:rsidRPr="00F14AC5">
        <w:rPr>
          <w:b/>
          <w:color w:val="000000"/>
        </w:rPr>
        <w:t>1.22</w:t>
      </w:r>
      <w:r w:rsidRPr="00F14AC5">
        <w:rPr>
          <w:b/>
          <w:color w:val="000000"/>
        </w:rPr>
        <w:tab/>
      </w:r>
      <w:r w:rsidR="00D96114" w:rsidRPr="00F14AC5">
        <w:rPr>
          <w:b/>
          <w:color w:val="000000"/>
        </w:rPr>
        <w:t xml:space="preserve">Vigencia Tecnológica: </w:t>
      </w:r>
      <w:r w:rsidR="00D96114" w:rsidRPr="00F14AC5">
        <w:rPr>
          <w:color w:val="000000"/>
        </w:rPr>
        <w:t>Para el caso de la adquisición, arrendamiento y prestación de servicios en los que se requiera de equipos informáticos, equipos de impresión, vehículos</w:t>
      </w:r>
      <w:r w:rsidR="00FF5C6F" w:rsidRPr="00F14AC5">
        <w:rPr>
          <w:color w:val="000000"/>
        </w:rPr>
        <w:t>,</w:t>
      </w:r>
      <w:r w:rsidR="00D96114" w:rsidRPr="00F14AC5">
        <w:rPr>
          <w:color w:val="000000"/>
        </w:rPr>
        <w:t xml:space="preserve"> equipos médicos</w:t>
      </w:r>
      <w:r w:rsidR="00FF5C6F" w:rsidRPr="00F14AC5">
        <w:rPr>
          <w:color w:val="000000"/>
        </w:rPr>
        <w:t xml:space="preserve"> y proyectores</w:t>
      </w:r>
      <w:r w:rsidR="00D96114" w:rsidRPr="00F14AC5">
        <w:rPr>
          <w:color w:val="000000"/>
        </w:rPr>
        <w:t xml:space="preserve">, se deberá aplicar el principio de vigencia tecnológica, conforme a la regulación emitida por el </w:t>
      </w:r>
      <w:r w:rsidR="002A6329" w:rsidRPr="00F14AC5">
        <w:rPr>
          <w:color w:val="000000"/>
        </w:rPr>
        <w:t>S</w:t>
      </w:r>
      <w:r w:rsidR="008B017D" w:rsidRPr="00F14AC5">
        <w:rPr>
          <w:color w:val="000000"/>
        </w:rPr>
        <w:t>ervicio Nacional de Contratación Pública</w:t>
      </w:r>
      <w:r w:rsidR="002A6329" w:rsidRPr="00F14AC5">
        <w:rPr>
          <w:color w:val="000000"/>
        </w:rPr>
        <w:t>.</w:t>
      </w:r>
    </w:p>
    <w:p w14:paraId="4DB21E65" w14:textId="77777777" w:rsidR="00D96114" w:rsidRPr="00F14AC5" w:rsidRDefault="00D96114" w:rsidP="00BF7A61">
      <w:pPr>
        <w:pStyle w:val="Textoindependiente"/>
        <w:tabs>
          <w:tab w:val="left" w:pos="0"/>
        </w:tabs>
        <w:spacing w:line="276" w:lineRule="auto"/>
        <w:ind w:right="45"/>
        <w:rPr>
          <w:rFonts w:ascii="Times New Roman" w:hAnsi="Times New Roman"/>
          <w:sz w:val="24"/>
          <w:szCs w:val="24"/>
          <w:u w:val="none"/>
        </w:rPr>
      </w:pPr>
    </w:p>
    <w:p w14:paraId="4544D844" w14:textId="77777777" w:rsidR="00D96114" w:rsidRPr="00F14AC5" w:rsidRDefault="004C33F3" w:rsidP="00BF7A61">
      <w:pPr>
        <w:spacing w:after="0"/>
        <w:ind w:right="45"/>
        <w:jc w:val="both"/>
        <w:rPr>
          <w:rFonts w:ascii="Times New Roman" w:hAnsi="Times New Roman" w:cs="Times New Roman"/>
          <w:sz w:val="24"/>
          <w:szCs w:val="24"/>
        </w:rPr>
      </w:pPr>
      <w:r w:rsidRPr="00F14AC5">
        <w:rPr>
          <w:rFonts w:ascii="Times New Roman" w:hAnsi="Times New Roman" w:cs="Times New Roman"/>
          <w:b/>
          <w:spacing w:val="-2"/>
          <w:sz w:val="24"/>
          <w:szCs w:val="24"/>
        </w:rPr>
        <w:t>1.23</w:t>
      </w:r>
      <w:r w:rsidRPr="00F14AC5">
        <w:rPr>
          <w:rFonts w:ascii="Times New Roman" w:hAnsi="Times New Roman" w:cs="Times New Roman"/>
          <w:b/>
          <w:spacing w:val="-2"/>
          <w:sz w:val="24"/>
          <w:szCs w:val="24"/>
        </w:rPr>
        <w:tab/>
      </w:r>
      <w:r w:rsidR="00D96114" w:rsidRPr="00F14AC5">
        <w:rPr>
          <w:rFonts w:ascii="Times New Roman" w:hAnsi="Times New Roman" w:cs="Times New Roman"/>
          <w:b/>
          <w:spacing w:val="-2"/>
          <w:sz w:val="24"/>
          <w:szCs w:val="24"/>
        </w:rPr>
        <w:t xml:space="preserve">Control ambiental: </w:t>
      </w:r>
      <w:r w:rsidR="00D96114" w:rsidRPr="00F14AC5">
        <w:rPr>
          <w:rFonts w:ascii="Times New Roman" w:hAnsi="Times New Roman" w:cs="Times New Roman"/>
          <w:sz w:val="24"/>
          <w:szCs w:val="24"/>
        </w:rPr>
        <w:t>En los casos que sea necesario, el contratista deberá realizar todas las actividades necesarias para evitar impactos ambientales negativos, durante el período de ejecución contractual, cumpliendo con la normativa ambiental vigente.</w:t>
      </w:r>
    </w:p>
    <w:p w14:paraId="7D297ECB" w14:textId="77777777" w:rsidR="00D96114" w:rsidRPr="00F14AC5" w:rsidRDefault="00D96114" w:rsidP="00BF7A61">
      <w:pPr>
        <w:spacing w:after="0"/>
        <w:ind w:left="15" w:right="45"/>
        <w:jc w:val="both"/>
        <w:rPr>
          <w:rFonts w:ascii="Times New Roman" w:hAnsi="Times New Roman" w:cs="Times New Roman"/>
          <w:sz w:val="24"/>
          <w:szCs w:val="24"/>
        </w:rPr>
      </w:pPr>
    </w:p>
    <w:p w14:paraId="3BF226A3" w14:textId="77777777" w:rsidR="00D96114" w:rsidRPr="00F14AC5" w:rsidRDefault="004C33F3" w:rsidP="00BF7A61">
      <w:pPr>
        <w:spacing w:after="0"/>
        <w:ind w:right="45"/>
        <w:jc w:val="both"/>
        <w:rPr>
          <w:rFonts w:ascii="Times New Roman" w:hAnsi="Times New Roman" w:cs="Times New Roman"/>
          <w:spacing w:val="-2"/>
          <w:sz w:val="24"/>
          <w:szCs w:val="24"/>
          <w:lang w:val="es-ES"/>
        </w:rPr>
      </w:pPr>
      <w:r w:rsidRPr="00F14AC5">
        <w:rPr>
          <w:rFonts w:ascii="Times New Roman" w:hAnsi="Times New Roman" w:cs="Times New Roman"/>
          <w:b/>
          <w:spacing w:val="-2"/>
          <w:sz w:val="24"/>
          <w:szCs w:val="24"/>
          <w:lang w:val="es-ES"/>
        </w:rPr>
        <w:t>1.24</w:t>
      </w:r>
      <w:r w:rsidRPr="00F14AC5">
        <w:rPr>
          <w:rFonts w:ascii="Times New Roman" w:hAnsi="Times New Roman" w:cs="Times New Roman"/>
          <w:b/>
          <w:spacing w:val="-2"/>
          <w:sz w:val="24"/>
          <w:szCs w:val="24"/>
          <w:lang w:val="es-ES"/>
        </w:rPr>
        <w:tab/>
      </w:r>
      <w:proofErr w:type="spellStart"/>
      <w:r w:rsidR="00D96114" w:rsidRPr="00F14AC5">
        <w:rPr>
          <w:rFonts w:ascii="Times New Roman" w:hAnsi="Times New Roman" w:cs="Times New Roman"/>
          <w:b/>
          <w:spacing w:val="-2"/>
          <w:sz w:val="24"/>
          <w:szCs w:val="24"/>
          <w:lang w:val="es-ES"/>
        </w:rPr>
        <w:t>Autoinvitación</w:t>
      </w:r>
      <w:proofErr w:type="spellEnd"/>
      <w:r w:rsidR="00D96114" w:rsidRPr="00F14AC5">
        <w:rPr>
          <w:rFonts w:ascii="Times New Roman" w:hAnsi="Times New Roman" w:cs="Times New Roman"/>
          <w:b/>
          <w:spacing w:val="-2"/>
          <w:sz w:val="24"/>
          <w:szCs w:val="24"/>
          <w:lang w:val="es-ES"/>
        </w:rPr>
        <w:t xml:space="preserve">: </w:t>
      </w:r>
      <w:r w:rsidR="00D96114" w:rsidRPr="00F14AC5">
        <w:rPr>
          <w:rFonts w:ascii="Times New Roman" w:hAnsi="Times New Roman" w:cs="Times New Roman"/>
          <w:spacing w:val="-2"/>
          <w:sz w:val="24"/>
          <w:szCs w:val="24"/>
          <w:lang w:val="es-ES"/>
        </w:rPr>
        <w:t xml:space="preserve">La </w:t>
      </w:r>
      <w:proofErr w:type="spellStart"/>
      <w:r w:rsidR="00D96114" w:rsidRPr="00F14AC5">
        <w:rPr>
          <w:rFonts w:ascii="Times New Roman" w:hAnsi="Times New Roman" w:cs="Times New Roman"/>
          <w:spacing w:val="-2"/>
          <w:sz w:val="24"/>
          <w:szCs w:val="24"/>
          <w:lang w:val="es-ES"/>
        </w:rPr>
        <w:t>autoinvitación</w:t>
      </w:r>
      <w:proofErr w:type="spellEnd"/>
      <w:r w:rsidR="00D96114" w:rsidRPr="00F14AC5">
        <w:rPr>
          <w:rFonts w:ascii="Times New Roman" w:hAnsi="Times New Roman" w:cs="Times New Roman"/>
          <w:spacing w:val="-2"/>
          <w:sz w:val="24"/>
          <w:szCs w:val="24"/>
          <w:lang w:val="es-ES"/>
        </w:rPr>
        <w:t xml:space="preserve">, con excepción de los procedimientos de </w:t>
      </w:r>
      <w:r w:rsidR="00C435DD" w:rsidRPr="00F14AC5">
        <w:rPr>
          <w:rFonts w:ascii="Times New Roman" w:hAnsi="Times New Roman" w:cs="Times New Roman"/>
          <w:spacing w:val="-2"/>
          <w:sz w:val="24"/>
          <w:szCs w:val="24"/>
          <w:lang w:val="es-ES"/>
        </w:rPr>
        <w:t>M</w:t>
      </w:r>
      <w:r w:rsidR="00D96114" w:rsidRPr="00F14AC5">
        <w:rPr>
          <w:rFonts w:ascii="Times New Roman" w:hAnsi="Times New Roman" w:cs="Times New Roman"/>
          <w:spacing w:val="-2"/>
          <w:sz w:val="24"/>
          <w:szCs w:val="24"/>
          <w:lang w:val="es-ES"/>
        </w:rPr>
        <w:t xml:space="preserve">enor </w:t>
      </w:r>
      <w:r w:rsidR="00C435DD" w:rsidRPr="00F14AC5">
        <w:rPr>
          <w:rFonts w:ascii="Times New Roman" w:hAnsi="Times New Roman" w:cs="Times New Roman"/>
          <w:spacing w:val="-2"/>
          <w:sz w:val="24"/>
          <w:szCs w:val="24"/>
          <w:lang w:val="es-ES"/>
        </w:rPr>
        <w:t>C</w:t>
      </w:r>
      <w:r w:rsidR="00D96114" w:rsidRPr="00F14AC5">
        <w:rPr>
          <w:rFonts w:ascii="Times New Roman" w:hAnsi="Times New Roman" w:cs="Times New Roman"/>
          <w:spacing w:val="-2"/>
          <w:sz w:val="24"/>
          <w:szCs w:val="24"/>
          <w:lang w:val="es-ES"/>
        </w:rPr>
        <w:t xml:space="preserve">uantía, es una opción del Portal Institucional </w:t>
      </w:r>
      <w:r w:rsidR="00AE629D" w:rsidRPr="00F14AC5">
        <w:rPr>
          <w:rFonts w:ascii="Times New Roman" w:hAnsi="Times New Roman" w:cs="Times New Roman"/>
          <w:spacing w:val="-2"/>
          <w:sz w:val="24"/>
          <w:szCs w:val="24"/>
          <w:lang w:val="es-ES"/>
        </w:rPr>
        <w:t xml:space="preserve">del </w:t>
      </w:r>
      <w:r w:rsidR="008B017D" w:rsidRPr="00F14AC5">
        <w:rPr>
          <w:rFonts w:ascii="Times New Roman" w:hAnsi="Times New Roman" w:cs="Times New Roman"/>
          <w:spacing w:val="-2"/>
          <w:sz w:val="24"/>
          <w:szCs w:val="24"/>
          <w:lang w:val="es-ES"/>
        </w:rPr>
        <w:t xml:space="preserve">Servicio Nacional de Contratación Pública </w:t>
      </w:r>
      <w:r w:rsidR="00D96114" w:rsidRPr="00F14AC5">
        <w:rPr>
          <w:rFonts w:ascii="Times New Roman" w:hAnsi="Times New Roman" w:cs="Times New Roman"/>
          <w:spacing w:val="-2"/>
          <w:sz w:val="24"/>
          <w:szCs w:val="24"/>
          <w:lang w:val="es-ES"/>
        </w:rPr>
        <w:t>que</w:t>
      </w:r>
      <w:r w:rsidR="009A282E">
        <w:rPr>
          <w:rFonts w:ascii="Times New Roman" w:hAnsi="Times New Roman" w:cs="Times New Roman"/>
          <w:spacing w:val="-2"/>
          <w:sz w:val="24"/>
          <w:szCs w:val="24"/>
          <w:lang w:val="es-ES"/>
        </w:rPr>
        <w:t xml:space="preserve"> </w:t>
      </w:r>
      <w:r w:rsidR="00D96114" w:rsidRPr="00F14AC5">
        <w:rPr>
          <w:rFonts w:ascii="Times New Roman" w:hAnsi="Times New Roman" w:cs="Times New Roman"/>
          <w:spacing w:val="-2"/>
          <w:sz w:val="24"/>
          <w:szCs w:val="24"/>
          <w:lang w:val="es-ES"/>
        </w:rPr>
        <w:t>podrá ser utilizada por cualquier oferente interesado en participar en el presente procedimiento, que no se hubiere registrado en el Código del Clasificador Central de Producto (CPC) correspondiente, para lo cual deberá proceder previamente a recategorizarse en el</w:t>
      </w:r>
      <w:r w:rsidR="008B017D" w:rsidRPr="00F14AC5">
        <w:rPr>
          <w:rFonts w:ascii="Times New Roman" w:hAnsi="Times New Roman" w:cs="Times New Roman"/>
          <w:spacing w:val="-2"/>
          <w:sz w:val="24"/>
          <w:szCs w:val="24"/>
          <w:lang w:val="es-ES"/>
        </w:rPr>
        <w:t xml:space="preserve"> Servicio Nacional de Contratación Pública</w:t>
      </w:r>
      <w:r w:rsidR="00D96114" w:rsidRPr="00F14AC5">
        <w:rPr>
          <w:rFonts w:ascii="Times New Roman" w:hAnsi="Times New Roman" w:cs="Times New Roman"/>
          <w:spacing w:val="-2"/>
          <w:sz w:val="24"/>
          <w:szCs w:val="24"/>
          <w:lang w:val="es-ES"/>
        </w:rPr>
        <w:t xml:space="preserve">. </w:t>
      </w:r>
    </w:p>
    <w:p w14:paraId="53C0FC7A" w14:textId="77777777" w:rsidR="00D96114" w:rsidRPr="00F14AC5" w:rsidRDefault="00D96114" w:rsidP="00BF7A61">
      <w:pPr>
        <w:tabs>
          <w:tab w:val="left" w:pos="180"/>
        </w:tabs>
        <w:spacing w:after="0"/>
        <w:ind w:left="15" w:right="45"/>
        <w:jc w:val="both"/>
        <w:rPr>
          <w:rFonts w:ascii="Times New Roman" w:hAnsi="Times New Roman" w:cs="Times New Roman"/>
          <w:spacing w:val="-2"/>
          <w:sz w:val="24"/>
          <w:szCs w:val="24"/>
          <w:lang w:val="es-ES"/>
        </w:rPr>
      </w:pPr>
    </w:p>
    <w:p w14:paraId="2DA2B62E" w14:textId="77777777" w:rsidR="00D96114" w:rsidRPr="00F14AC5" w:rsidRDefault="00D96114" w:rsidP="00BF7A61">
      <w:pPr>
        <w:spacing w:after="0"/>
        <w:jc w:val="both"/>
        <w:rPr>
          <w:rFonts w:ascii="Times New Roman" w:hAnsi="Times New Roman" w:cs="Times New Roman"/>
          <w:color w:val="000000"/>
          <w:spacing w:val="-3"/>
          <w:sz w:val="24"/>
          <w:szCs w:val="24"/>
        </w:rPr>
      </w:pPr>
      <w:r w:rsidRPr="00F14AC5">
        <w:rPr>
          <w:rFonts w:ascii="Times New Roman" w:hAnsi="Times New Roman" w:cs="Times New Roman"/>
          <w:b/>
          <w:bCs/>
          <w:color w:val="000000"/>
          <w:spacing w:val="-3"/>
          <w:sz w:val="24"/>
          <w:szCs w:val="24"/>
        </w:rPr>
        <w:t xml:space="preserve">1.25. Visitas al sitio de entrega/instalación de bienes: </w:t>
      </w:r>
      <w:r w:rsidRPr="00F14AC5">
        <w:rPr>
          <w:rFonts w:ascii="Times New Roman" w:hAnsi="Times New Roman" w:cs="Times New Roman"/>
          <w:color w:val="000000"/>
          <w:spacing w:val="-3"/>
          <w:sz w:val="24"/>
          <w:szCs w:val="24"/>
        </w:rPr>
        <w:t xml:space="preserve">En el caso de que la </w:t>
      </w:r>
      <w:r w:rsidR="003F2E63" w:rsidRPr="00F14AC5">
        <w:rPr>
          <w:rFonts w:ascii="Times New Roman" w:hAnsi="Times New Roman" w:cs="Times New Roman"/>
          <w:color w:val="000000"/>
          <w:spacing w:val="-3"/>
          <w:sz w:val="24"/>
          <w:szCs w:val="24"/>
        </w:rPr>
        <w:t>e</w:t>
      </w:r>
      <w:r w:rsidR="00A67F8F" w:rsidRPr="00F14AC5">
        <w:rPr>
          <w:rFonts w:ascii="Times New Roman" w:hAnsi="Times New Roman" w:cs="Times New Roman"/>
          <w:color w:val="000000"/>
          <w:spacing w:val="-3"/>
          <w:sz w:val="24"/>
          <w:szCs w:val="24"/>
        </w:rPr>
        <w:t>ntidad</w:t>
      </w:r>
      <w:r w:rsidR="00217B95" w:rsidRPr="00F14AC5">
        <w:rPr>
          <w:rFonts w:ascii="Times New Roman" w:hAnsi="Times New Roman" w:cs="Times New Roman"/>
          <w:color w:val="000000"/>
          <w:spacing w:val="-3"/>
          <w:sz w:val="24"/>
          <w:szCs w:val="24"/>
        </w:rPr>
        <w:t xml:space="preserve"> contratante</w:t>
      </w:r>
      <w:r w:rsidRPr="00F14AC5">
        <w:rPr>
          <w:rFonts w:ascii="Times New Roman" w:hAnsi="Times New Roman" w:cs="Times New Roman"/>
          <w:color w:val="000000"/>
          <w:spacing w:val="-3"/>
          <w:sz w:val="24"/>
          <w:szCs w:val="24"/>
        </w:rPr>
        <w:t xml:space="preserve"> considerare necesario el cumplimiento de una visita técnica al sitio donde se deberán entregar/instalar los bienes, éstas se podrán realizar en cualquier momento y hasta la fecha límite de entrega de ofertas. En ningún caso este requisito será obligatorio ni las condiciones de la visita podrán ser discriminatorias.</w:t>
      </w:r>
    </w:p>
    <w:p w14:paraId="5633BEBA" w14:textId="77777777" w:rsidR="004E03CD" w:rsidRPr="00F14AC5" w:rsidRDefault="004E03CD" w:rsidP="00BF7A61">
      <w:pPr>
        <w:spacing w:after="0"/>
        <w:jc w:val="both"/>
        <w:rPr>
          <w:rFonts w:ascii="Times New Roman" w:hAnsi="Times New Roman" w:cs="Times New Roman"/>
          <w:color w:val="000000"/>
          <w:spacing w:val="-3"/>
          <w:sz w:val="24"/>
          <w:szCs w:val="24"/>
        </w:rPr>
      </w:pPr>
    </w:p>
    <w:p w14:paraId="1A28D25E" w14:textId="77777777" w:rsidR="004E03CD" w:rsidRPr="00F14AC5" w:rsidRDefault="004E03CD" w:rsidP="00BF7A61">
      <w:pPr>
        <w:spacing w:after="0"/>
        <w:jc w:val="both"/>
        <w:rPr>
          <w:rFonts w:ascii="Times New Roman" w:hAnsi="Times New Roman" w:cs="Times New Roman"/>
          <w:color w:val="000000"/>
          <w:spacing w:val="-3"/>
          <w:sz w:val="24"/>
          <w:szCs w:val="24"/>
        </w:rPr>
      </w:pPr>
      <w:r w:rsidRPr="00F14AC5">
        <w:rPr>
          <w:rFonts w:ascii="Times New Roman" w:hAnsi="Times New Roman" w:cs="Times New Roman"/>
          <w:b/>
          <w:color w:val="000000"/>
          <w:spacing w:val="-3"/>
          <w:sz w:val="24"/>
          <w:szCs w:val="24"/>
        </w:rPr>
        <w:t>1.26</w:t>
      </w:r>
      <w:r w:rsidRPr="00F14AC5">
        <w:rPr>
          <w:rFonts w:ascii="Times New Roman" w:hAnsi="Times New Roman" w:cs="Times New Roman"/>
          <w:b/>
          <w:color w:val="000000"/>
          <w:spacing w:val="-3"/>
          <w:sz w:val="24"/>
          <w:szCs w:val="24"/>
        </w:rPr>
        <w:tab/>
      </w:r>
      <w:r w:rsidRPr="00F14AC5">
        <w:rPr>
          <w:rStyle w:val="Fuentedeprrafopredeter4"/>
          <w:rFonts w:ascii="Times New Roman" w:hAnsi="Times New Roman" w:cs="Times New Roman"/>
          <w:b/>
          <w:bCs/>
          <w:spacing w:val="-2"/>
          <w:sz w:val="24"/>
          <w:szCs w:val="24"/>
        </w:rPr>
        <w:t>Inconsistencia, simulación y/o inexactitud de la información:</w:t>
      </w:r>
      <w:r w:rsidRPr="00F14AC5">
        <w:rPr>
          <w:rStyle w:val="Fuentedeprrafopredeter4"/>
          <w:rFonts w:ascii="Times New Roman" w:hAnsi="Times New Roman" w:cs="Times New Roman"/>
          <w:bCs/>
          <w:spacing w:val="-2"/>
          <w:sz w:val="24"/>
          <w:szCs w:val="24"/>
        </w:rPr>
        <w:t xml:space="preserve"> En el caso de que la </w:t>
      </w:r>
      <w:r w:rsidR="00A67F8F" w:rsidRPr="00F14AC5">
        <w:rPr>
          <w:rStyle w:val="Fuentedeprrafopredeter4"/>
          <w:rFonts w:ascii="Times New Roman" w:hAnsi="Times New Roman" w:cs="Times New Roman"/>
          <w:bCs/>
          <w:spacing w:val="-2"/>
          <w:sz w:val="24"/>
          <w:szCs w:val="24"/>
        </w:rPr>
        <w:t>entidad</w:t>
      </w:r>
      <w:r w:rsidR="00217B95" w:rsidRPr="00F14AC5">
        <w:rPr>
          <w:rStyle w:val="Fuentedeprrafopredeter4"/>
          <w:rFonts w:ascii="Times New Roman" w:hAnsi="Times New Roman" w:cs="Times New Roman"/>
          <w:bCs/>
          <w:spacing w:val="-2"/>
          <w:sz w:val="24"/>
          <w:szCs w:val="24"/>
        </w:rPr>
        <w:t xml:space="preserve"> contratante</w:t>
      </w:r>
      <w:r w:rsidRPr="00F14AC5">
        <w:rPr>
          <w:rStyle w:val="Fuentedeprrafopredeter4"/>
          <w:rFonts w:ascii="Times New Roman" w:hAnsi="Times New Roman" w:cs="Times New Roman"/>
          <w:bCs/>
          <w:spacing w:val="-2"/>
          <w:sz w:val="24"/>
          <w:szCs w:val="24"/>
        </w:rPr>
        <w:t xml:space="preserve"> encontrare que existe inconsistencia, simulación o inexactitud en la inform</w:t>
      </w:r>
      <w:r w:rsidRPr="00F14AC5">
        <w:rPr>
          <w:rStyle w:val="Fuentedeprrafopredeter4"/>
          <w:rFonts w:ascii="Times New Roman" w:hAnsi="Times New Roman" w:cs="Times New Roman"/>
          <w:bCs/>
          <w:spacing w:val="-2"/>
          <w:sz w:val="24"/>
          <w:szCs w:val="24"/>
        </w:rPr>
        <w:t>a</w:t>
      </w:r>
      <w:r w:rsidRPr="00F14AC5">
        <w:rPr>
          <w:rStyle w:val="Fuentedeprrafopredeter4"/>
          <w:rFonts w:ascii="Times New Roman" w:hAnsi="Times New Roman" w:cs="Times New Roman"/>
          <w:bCs/>
          <w:spacing w:val="-2"/>
          <w:sz w:val="24"/>
          <w:szCs w:val="24"/>
        </w:rPr>
        <w:t xml:space="preserve">ción presentada por el oferente, adjudicatario o contratista, la máxima autoridad de la </w:t>
      </w:r>
      <w:r w:rsidR="00A67F8F" w:rsidRPr="00F14AC5">
        <w:rPr>
          <w:rStyle w:val="Fuentedeprrafopredeter4"/>
          <w:rFonts w:ascii="Times New Roman" w:hAnsi="Times New Roman" w:cs="Times New Roman"/>
          <w:bCs/>
          <w:spacing w:val="-2"/>
          <w:sz w:val="24"/>
          <w:szCs w:val="24"/>
        </w:rPr>
        <w:t>entidad</w:t>
      </w:r>
      <w:r w:rsidR="00217B95" w:rsidRPr="00F14AC5">
        <w:rPr>
          <w:rStyle w:val="Fuentedeprrafopredeter4"/>
          <w:rFonts w:ascii="Times New Roman" w:hAnsi="Times New Roman" w:cs="Times New Roman"/>
          <w:bCs/>
          <w:spacing w:val="-2"/>
          <w:sz w:val="24"/>
          <w:szCs w:val="24"/>
        </w:rPr>
        <w:t xml:space="preserve"> contratante</w:t>
      </w:r>
      <w:r w:rsidRPr="00F14AC5">
        <w:rPr>
          <w:rStyle w:val="Fuentedeprrafopredeter4"/>
          <w:rFonts w:ascii="Times New Roman" w:hAnsi="Times New Roman" w:cs="Times New Roman"/>
          <w:bCs/>
          <w:spacing w:val="-2"/>
          <w:sz w:val="24"/>
          <w:szCs w:val="24"/>
        </w:rPr>
        <w:t xml:space="preserve"> o su delegado, descalificará del procedimiento de contratación al proveedor, lo declarará adjud</w:t>
      </w:r>
      <w:r w:rsidRPr="00F14AC5">
        <w:rPr>
          <w:rStyle w:val="Fuentedeprrafopredeter4"/>
          <w:rFonts w:ascii="Times New Roman" w:hAnsi="Times New Roman" w:cs="Times New Roman"/>
          <w:bCs/>
          <w:spacing w:val="-2"/>
          <w:sz w:val="24"/>
          <w:szCs w:val="24"/>
        </w:rPr>
        <w:t>i</w:t>
      </w:r>
      <w:r w:rsidRPr="00F14AC5">
        <w:rPr>
          <w:rStyle w:val="Fuentedeprrafopredeter4"/>
          <w:rFonts w:ascii="Times New Roman" w:hAnsi="Times New Roman" w:cs="Times New Roman"/>
          <w:bCs/>
          <w:spacing w:val="-2"/>
          <w:sz w:val="24"/>
          <w:szCs w:val="24"/>
        </w:rPr>
        <w:t>catario fallido o contratista incumplido, según corresponda y, en último caso, previo al trámite de terminación unilateral, sin perjuicio además, de las acciones jud</w:t>
      </w:r>
      <w:r w:rsidRPr="00F14AC5">
        <w:rPr>
          <w:rStyle w:val="Fuentedeprrafopredeter4"/>
          <w:rFonts w:ascii="Times New Roman" w:hAnsi="Times New Roman" w:cs="Times New Roman"/>
          <w:bCs/>
          <w:spacing w:val="-2"/>
          <w:sz w:val="24"/>
          <w:szCs w:val="24"/>
        </w:rPr>
        <w:t>i</w:t>
      </w:r>
      <w:r w:rsidRPr="00F14AC5">
        <w:rPr>
          <w:rStyle w:val="Fuentedeprrafopredeter4"/>
          <w:rFonts w:ascii="Times New Roman" w:hAnsi="Times New Roman" w:cs="Times New Roman"/>
          <w:bCs/>
          <w:spacing w:val="-2"/>
          <w:sz w:val="24"/>
          <w:szCs w:val="24"/>
        </w:rPr>
        <w:t>ciales a que hubiera lugar.</w:t>
      </w:r>
    </w:p>
    <w:p w14:paraId="2B1B3019" w14:textId="77777777" w:rsidR="00BA5A63" w:rsidRPr="00F14AC5" w:rsidRDefault="00BA5A63" w:rsidP="00BF7A61">
      <w:pPr>
        <w:spacing w:after="0"/>
        <w:rPr>
          <w:rFonts w:ascii="Times New Roman" w:eastAsia="Times New Roman" w:hAnsi="Times New Roman" w:cs="Times New Roman"/>
          <w:b/>
          <w:bCs/>
          <w:sz w:val="24"/>
          <w:szCs w:val="24"/>
        </w:rPr>
      </w:pPr>
    </w:p>
    <w:p w14:paraId="4D1101A7" w14:textId="77777777" w:rsidR="00D96114" w:rsidRPr="00F14AC5" w:rsidRDefault="00D96114" w:rsidP="00BF7A61">
      <w:pPr>
        <w:spacing w:after="0"/>
        <w:jc w:val="center"/>
        <w:rPr>
          <w:rFonts w:ascii="Times New Roman" w:eastAsia="Times New Roman" w:hAnsi="Times New Roman" w:cs="Times New Roman"/>
          <w:b/>
          <w:bCs/>
          <w:color w:val="000000"/>
          <w:sz w:val="24"/>
          <w:szCs w:val="24"/>
        </w:rPr>
      </w:pPr>
      <w:r w:rsidRPr="00F14AC5">
        <w:rPr>
          <w:rFonts w:ascii="Times New Roman" w:eastAsia="Times New Roman" w:hAnsi="Times New Roman" w:cs="Times New Roman"/>
          <w:b/>
          <w:bCs/>
          <w:sz w:val="24"/>
          <w:szCs w:val="24"/>
        </w:rPr>
        <w:t>SECCIÓN II</w:t>
      </w:r>
    </w:p>
    <w:p w14:paraId="207943F4" w14:textId="77777777" w:rsidR="00D96114" w:rsidRPr="00F14AC5" w:rsidRDefault="00D96114" w:rsidP="00BF7A61">
      <w:pPr>
        <w:spacing w:after="0"/>
        <w:jc w:val="center"/>
        <w:rPr>
          <w:rFonts w:ascii="Times New Roman" w:eastAsia="Times New Roman" w:hAnsi="Times New Roman" w:cs="Times New Roman"/>
          <w:color w:val="FF0000"/>
          <w:sz w:val="24"/>
          <w:szCs w:val="24"/>
        </w:rPr>
      </w:pPr>
      <w:r w:rsidRPr="00F14AC5">
        <w:rPr>
          <w:rFonts w:ascii="Times New Roman" w:eastAsia="Times New Roman" w:hAnsi="Times New Roman" w:cs="Times New Roman"/>
          <w:b/>
          <w:bCs/>
          <w:color w:val="000000"/>
          <w:sz w:val="24"/>
          <w:szCs w:val="24"/>
        </w:rPr>
        <w:t>METODOLOGÍA DE EVALUACIÓN DE LAS OFERTAS</w:t>
      </w:r>
    </w:p>
    <w:p w14:paraId="6730AAC6" w14:textId="77777777" w:rsidR="00D96114" w:rsidRPr="00F14AC5" w:rsidRDefault="00D96114" w:rsidP="00BF7A61">
      <w:pPr>
        <w:spacing w:after="0"/>
        <w:ind w:right="45"/>
        <w:jc w:val="both"/>
        <w:rPr>
          <w:rFonts w:ascii="Times New Roman" w:eastAsia="Times New Roman" w:hAnsi="Times New Roman" w:cs="Times New Roman"/>
          <w:color w:val="FF0000"/>
          <w:sz w:val="24"/>
          <w:szCs w:val="24"/>
        </w:rPr>
      </w:pPr>
    </w:p>
    <w:p w14:paraId="5114648A" w14:textId="77777777" w:rsidR="00FB6953" w:rsidRPr="00F14AC5" w:rsidRDefault="00D96114" w:rsidP="00BF7A61">
      <w:pPr>
        <w:pStyle w:val="NormalWeb"/>
        <w:spacing w:before="0" w:after="0" w:line="276" w:lineRule="auto"/>
        <w:jc w:val="both"/>
        <w:rPr>
          <w:color w:val="000000"/>
          <w:lang w:val="es-ES"/>
        </w:rPr>
      </w:pPr>
      <w:r w:rsidRPr="00F14AC5">
        <w:rPr>
          <w:b/>
          <w:bCs/>
          <w:color w:val="000000"/>
        </w:rPr>
        <w:t>2.1</w:t>
      </w:r>
      <w:r w:rsidRPr="00F14AC5">
        <w:rPr>
          <w:b/>
          <w:bCs/>
          <w:color w:val="000000"/>
        </w:rPr>
        <w:tab/>
        <w:t>Metodología de evaluación de las ofertas</w:t>
      </w:r>
      <w:r w:rsidR="00E845CB" w:rsidRPr="00F14AC5">
        <w:rPr>
          <w:color w:val="000000"/>
          <w:lang w:val="es-ES"/>
        </w:rPr>
        <w:t>:</w:t>
      </w:r>
      <w:r w:rsidR="009A282E">
        <w:rPr>
          <w:color w:val="000000"/>
          <w:lang w:val="es-ES"/>
        </w:rPr>
        <w:t xml:space="preserve"> </w:t>
      </w:r>
      <w:r w:rsidRPr="00F14AC5">
        <w:rPr>
          <w:color w:val="000000"/>
          <w:lang w:val="es-ES"/>
        </w:rPr>
        <w:t xml:space="preserve">La evaluación de las ofertas se encaminará a proporcionar una información imparcial sobre si una oferta debe ser rechazada y cuál de ellas cumple con el concepto de mejor costo en los términos establecidos en el numeral 18 del artículo 6 de la </w:t>
      </w:r>
      <w:r w:rsidR="00674D76" w:rsidRPr="00F14AC5">
        <w:rPr>
          <w:spacing w:val="-3"/>
          <w:lang w:val="es-ES"/>
        </w:rPr>
        <w:t>Ley Orgánica del Sistema Nacional de Contratación Pública</w:t>
      </w:r>
      <w:r w:rsidRPr="00F14AC5">
        <w:rPr>
          <w:color w:val="000000"/>
          <w:lang w:val="es-ES"/>
        </w:rPr>
        <w:t xml:space="preserve">. </w:t>
      </w:r>
    </w:p>
    <w:p w14:paraId="1661F094" w14:textId="77777777" w:rsidR="00FB6953" w:rsidRPr="00F14AC5" w:rsidRDefault="00FB6953" w:rsidP="00BF7A61">
      <w:pPr>
        <w:pStyle w:val="NormalWeb"/>
        <w:spacing w:before="0" w:after="0" w:line="276" w:lineRule="auto"/>
        <w:jc w:val="both"/>
        <w:rPr>
          <w:color w:val="000000"/>
          <w:lang w:val="es-ES"/>
        </w:rPr>
      </w:pPr>
    </w:p>
    <w:p w14:paraId="46572D90" w14:textId="77777777" w:rsidR="00563269" w:rsidRPr="00F14AC5" w:rsidRDefault="00D96114" w:rsidP="00BF7A61">
      <w:pPr>
        <w:pStyle w:val="NormalWeb"/>
        <w:spacing w:before="0" w:after="0" w:line="276" w:lineRule="auto"/>
        <w:jc w:val="both"/>
        <w:rPr>
          <w:color w:val="000000"/>
          <w:lang w:val="es-ES"/>
        </w:rPr>
      </w:pPr>
      <w:r w:rsidRPr="00F14AC5">
        <w:rPr>
          <w:color w:val="000000"/>
          <w:lang w:val="es-ES"/>
        </w:rPr>
        <w:t xml:space="preserve">Se establecen </w:t>
      </w:r>
      <w:r w:rsidR="00646B1D" w:rsidRPr="00F14AC5">
        <w:rPr>
          <w:color w:val="000000"/>
          <w:lang w:val="es-ES"/>
        </w:rPr>
        <w:t xml:space="preserve">de manera general </w:t>
      </w:r>
      <w:r w:rsidRPr="00F14AC5">
        <w:rPr>
          <w:color w:val="000000"/>
          <w:lang w:val="es-ES"/>
        </w:rPr>
        <w:t xml:space="preserve">para ello </w:t>
      </w:r>
      <w:r w:rsidR="00646B1D" w:rsidRPr="00F14AC5">
        <w:rPr>
          <w:color w:val="000000"/>
          <w:lang w:val="es-ES"/>
        </w:rPr>
        <w:t xml:space="preserve">dos </w:t>
      </w:r>
      <w:r w:rsidRPr="00F14AC5">
        <w:rPr>
          <w:color w:val="000000"/>
          <w:lang w:val="es-ES"/>
        </w:rPr>
        <w:t xml:space="preserve">etapas: </w:t>
      </w:r>
      <w:r w:rsidR="00646B1D" w:rsidRPr="00F14AC5">
        <w:rPr>
          <w:color w:val="000000"/>
          <w:lang w:val="es-ES"/>
        </w:rPr>
        <w:t xml:space="preserve">la primera, bajo metodología “Cumple / No Cumple”, en la que se analizan los documentos exigidos cuya presentación permite habilitar las propuestas (integridad de la oferta), y la verificación del cumplimiento de capacidades mínimas; y la segunda, en la que se evaluarán, mediante parámetros cuantitativos o valorados, las mayores capacidades de entre los oferentes que habiendo cumplido la etapa anterior, se encuentren aptos para esta calificación. Únicamente en los procedimientos de </w:t>
      </w:r>
      <w:r w:rsidR="00FF5C6F" w:rsidRPr="00F14AC5">
        <w:rPr>
          <w:color w:val="000000"/>
          <w:lang w:val="es-ES"/>
        </w:rPr>
        <w:t xml:space="preserve">Subasta Inversa Electrónica y </w:t>
      </w:r>
      <w:r w:rsidR="00646B1D" w:rsidRPr="00F14AC5">
        <w:rPr>
          <w:color w:val="000000"/>
          <w:lang w:val="es-ES"/>
        </w:rPr>
        <w:t>Menor Cuantía no se cumplirá la etapa de evaluación valorada</w:t>
      </w:r>
      <w:r w:rsidR="000D221F" w:rsidRPr="00F14AC5">
        <w:rPr>
          <w:color w:val="000000"/>
          <w:lang w:val="es-ES"/>
        </w:rPr>
        <w:t>,</w:t>
      </w:r>
      <w:r w:rsidR="00646B1D" w:rsidRPr="00F14AC5">
        <w:rPr>
          <w:color w:val="000000"/>
          <w:lang w:val="es-ES"/>
        </w:rPr>
        <w:t xml:space="preserve"> pues </w:t>
      </w:r>
      <w:r w:rsidR="00563269" w:rsidRPr="00F14AC5">
        <w:rPr>
          <w:color w:val="000000"/>
          <w:lang w:val="es-ES"/>
        </w:rPr>
        <w:t xml:space="preserve">de entre los participantes que, habiendo presentado su manifestación de interés, cumplieran con las capacidades mínimas, las especificaciones técnicas del bien </w:t>
      </w:r>
      <w:r w:rsidR="005A2CDE" w:rsidRPr="00F14AC5">
        <w:rPr>
          <w:color w:val="000000"/>
          <w:lang w:val="es-ES"/>
        </w:rPr>
        <w:t>y/</w:t>
      </w:r>
      <w:r w:rsidR="00563269" w:rsidRPr="00F14AC5">
        <w:rPr>
          <w:color w:val="000000"/>
          <w:lang w:val="es-ES"/>
        </w:rPr>
        <w:t>o servicio, se invitará a uno solo de ellos para presentar su oferta.</w:t>
      </w:r>
    </w:p>
    <w:p w14:paraId="197BD850" w14:textId="77777777" w:rsidR="00563269" w:rsidRPr="00F14AC5" w:rsidRDefault="00563269" w:rsidP="00BF7A61">
      <w:pPr>
        <w:pStyle w:val="NormalWeb"/>
        <w:spacing w:before="0" w:after="0" w:line="276" w:lineRule="auto"/>
        <w:jc w:val="both"/>
        <w:rPr>
          <w:color w:val="000000"/>
          <w:lang w:val="es-ES"/>
        </w:rPr>
      </w:pPr>
    </w:p>
    <w:p w14:paraId="3F263739" w14:textId="77777777" w:rsidR="005A2899" w:rsidRPr="00F14AC5" w:rsidRDefault="005A2899" w:rsidP="00BF7A61">
      <w:pPr>
        <w:pStyle w:val="NormalWeb"/>
        <w:spacing w:before="0" w:after="0" w:line="276" w:lineRule="auto"/>
        <w:jc w:val="both"/>
        <w:rPr>
          <w:color w:val="000000"/>
          <w:lang w:eastAsia="es-EC"/>
        </w:rPr>
      </w:pPr>
      <w:r w:rsidRPr="00F14AC5">
        <w:rPr>
          <w:b/>
          <w:color w:val="000000"/>
          <w:lang w:eastAsia="es-EC"/>
        </w:rPr>
        <w:t>2.2 Parámetros de Evaluación:</w:t>
      </w:r>
      <w:r w:rsidRPr="00F14AC5">
        <w:rPr>
          <w:color w:val="000000"/>
          <w:lang w:eastAsia="es-EC"/>
        </w:rPr>
        <w:t xml:space="preserve"> Las </w:t>
      </w:r>
      <w:r w:rsidR="00A67F8F" w:rsidRPr="00F14AC5">
        <w:rPr>
          <w:color w:val="000000"/>
          <w:lang w:eastAsia="es-EC"/>
        </w:rPr>
        <w:t>entidad</w:t>
      </w:r>
      <w:r w:rsidRPr="00F14AC5">
        <w:rPr>
          <w:color w:val="000000"/>
          <w:lang w:eastAsia="es-EC"/>
        </w:rPr>
        <w:t xml:space="preserve">es </w:t>
      </w:r>
      <w:r w:rsidR="00DA529A" w:rsidRPr="00F14AC5">
        <w:rPr>
          <w:color w:val="000000"/>
          <w:lang w:eastAsia="es-EC"/>
        </w:rPr>
        <w:t>contratante</w:t>
      </w:r>
      <w:r w:rsidRPr="00F14AC5">
        <w:rPr>
          <w:color w:val="000000"/>
          <w:lang w:eastAsia="es-EC"/>
        </w:rPr>
        <w:t xml:space="preserve">s deberán acoger los parámetros de evaluación previstos por el </w:t>
      </w:r>
      <w:r w:rsidR="005A2CDE" w:rsidRPr="00F14AC5">
        <w:rPr>
          <w:color w:val="000000"/>
          <w:lang w:eastAsia="es-EC"/>
        </w:rPr>
        <w:t>Servicio Nacional de Contratación Pública</w:t>
      </w:r>
      <w:r w:rsidRPr="00F14AC5">
        <w:rPr>
          <w:color w:val="000000"/>
          <w:lang w:eastAsia="es-EC"/>
        </w:rPr>
        <w:t>, pudiendo escoger adicionalmente otros que respondan a la necesidad, naturaleza y objeto de cada procedimiento de contratación; los que serán analizados y evaluados al momento de la calificación de las ofertas.</w:t>
      </w:r>
    </w:p>
    <w:p w14:paraId="38216E75" w14:textId="77777777" w:rsidR="0004374E" w:rsidRPr="00F14AC5" w:rsidRDefault="0004374E" w:rsidP="00BF7A61">
      <w:pPr>
        <w:pStyle w:val="NormalWeb"/>
        <w:spacing w:before="0" w:after="0" w:line="276" w:lineRule="auto"/>
        <w:jc w:val="both"/>
        <w:rPr>
          <w:color w:val="000000"/>
          <w:lang w:eastAsia="es-EC"/>
        </w:rPr>
      </w:pPr>
    </w:p>
    <w:p w14:paraId="759755CB" w14:textId="77777777" w:rsidR="0004374E" w:rsidRPr="00F14AC5" w:rsidRDefault="0004374E" w:rsidP="00BF7A61">
      <w:pPr>
        <w:pStyle w:val="NormalWeb"/>
        <w:spacing w:before="0" w:after="0" w:line="276" w:lineRule="auto"/>
        <w:jc w:val="both"/>
        <w:rPr>
          <w:color w:val="000000"/>
          <w:lang w:val="es-ES"/>
        </w:rPr>
      </w:pPr>
      <w:r w:rsidRPr="00F14AC5">
        <w:rPr>
          <w:color w:val="000000"/>
          <w:lang w:val="es-ES"/>
        </w:rPr>
        <w:lastRenderedPageBreak/>
        <w:t>La entidad contratante, bajo su responsabilidad, deberá asegurar que los parámetros de evaluación publicados en el Portal Institucional del Servicio Nacional de Contratación Pública sean los que realmente se utilizarán en el procedimiento.</w:t>
      </w:r>
    </w:p>
    <w:p w14:paraId="49C33E0A" w14:textId="77777777" w:rsidR="00D96114" w:rsidRPr="00F14AC5" w:rsidRDefault="00D96114" w:rsidP="00BF7A61">
      <w:pPr>
        <w:spacing w:after="0"/>
        <w:ind w:left="17" w:right="45"/>
        <w:jc w:val="both"/>
        <w:rPr>
          <w:rFonts w:ascii="Times New Roman" w:eastAsia="Times New Roman" w:hAnsi="Times New Roman" w:cs="Times New Roman"/>
          <w:color w:val="000000"/>
          <w:sz w:val="24"/>
          <w:szCs w:val="24"/>
        </w:rPr>
      </w:pPr>
    </w:p>
    <w:p w14:paraId="622FD1AF" w14:textId="77777777" w:rsidR="00563269" w:rsidRPr="00F14AC5" w:rsidRDefault="009959FE" w:rsidP="00BF7A61">
      <w:pPr>
        <w:spacing w:after="0"/>
        <w:jc w:val="both"/>
        <w:rPr>
          <w:rFonts w:ascii="Times New Roman" w:hAnsi="Times New Roman" w:cs="Times New Roman"/>
          <w:sz w:val="24"/>
          <w:szCs w:val="24"/>
        </w:rPr>
      </w:pPr>
      <w:r w:rsidRPr="00F14AC5">
        <w:rPr>
          <w:rFonts w:ascii="Times New Roman" w:eastAsia="Times New Roman" w:hAnsi="Times New Roman" w:cs="Times New Roman"/>
          <w:b/>
          <w:sz w:val="24"/>
          <w:szCs w:val="24"/>
          <w:lang w:eastAsia="es-EC"/>
        </w:rPr>
        <w:t>2.3 De la evaluación:</w:t>
      </w:r>
      <w:r w:rsidR="00563269" w:rsidRPr="00F14AC5">
        <w:rPr>
          <w:rFonts w:ascii="Times New Roman" w:eastAsia="Times New Roman" w:hAnsi="Times New Roman" w:cs="Times New Roman"/>
          <w:b/>
          <w:sz w:val="24"/>
          <w:szCs w:val="24"/>
          <w:lang w:eastAsia="es-EC"/>
        </w:rPr>
        <w:t xml:space="preserve"> </w:t>
      </w:r>
      <w:r w:rsidR="00563269" w:rsidRPr="00F14AC5">
        <w:rPr>
          <w:rFonts w:ascii="Times New Roman" w:hAnsi="Times New Roman" w:cs="Times New Roman"/>
          <w:sz w:val="24"/>
          <w:szCs w:val="24"/>
        </w:rPr>
        <w:t>Las capacidades requeridas a través de los parámetros de evaluación serán analizadas</w:t>
      </w:r>
      <w:r w:rsidR="0001238E" w:rsidRPr="00F14AC5">
        <w:rPr>
          <w:rFonts w:ascii="Times New Roman" w:hAnsi="Times New Roman" w:cs="Times New Roman"/>
          <w:sz w:val="24"/>
          <w:szCs w:val="24"/>
        </w:rPr>
        <w:t xml:space="preserve"> con cualquiera de estas opciones</w:t>
      </w:r>
      <w:r w:rsidR="00563269" w:rsidRPr="00F14AC5">
        <w:rPr>
          <w:rFonts w:ascii="Times New Roman" w:hAnsi="Times New Roman" w:cs="Times New Roman"/>
          <w:sz w:val="24"/>
          <w:szCs w:val="24"/>
        </w:rPr>
        <w:t>:</w:t>
      </w:r>
    </w:p>
    <w:p w14:paraId="5F8C0E6C" w14:textId="77777777" w:rsidR="00563269" w:rsidRPr="00F14AC5" w:rsidRDefault="00563269" w:rsidP="00BF7A61">
      <w:pPr>
        <w:spacing w:after="0"/>
        <w:jc w:val="both"/>
        <w:rPr>
          <w:rFonts w:ascii="Times New Roman" w:hAnsi="Times New Roman" w:cs="Times New Roman"/>
          <w:sz w:val="24"/>
          <w:szCs w:val="24"/>
        </w:rPr>
      </w:pPr>
    </w:p>
    <w:p w14:paraId="1B123C00" w14:textId="77777777" w:rsidR="00563269" w:rsidRPr="00F14AC5" w:rsidRDefault="00563269" w:rsidP="00BF7A61">
      <w:pPr>
        <w:numPr>
          <w:ilvl w:val="0"/>
          <w:numId w:val="7"/>
        </w:numPr>
        <w:suppressAutoHyphens w:val="0"/>
        <w:spacing w:after="0"/>
        <w:ind w:left="390"/>
        <w:contextualSpacing/>
        <w:jc w:val="both"/>
        <w:rPr>
          <w:rFonts w:ascii="Times New Roman" w:hAnsi="Times New Roman" w:cs="Times New Roman"/>
          <w:sz w:val="24"/>
          <w:szCs w:val="24"/>
        </w:rPr>
      </w:pPr>
      <w:r w:rsidRPr="00F14AC5">
        <w:rPr>
          <w:rFonts w:ascii="Times New Roman" w:hAnsi="Times New Roman" w:cs="Times New Roman"/>
          <w:sz w:val="24"/>
          <w:szCs w:val="24"/>
        </w:rPr>
        <w:t xml:space="preserve">Utilizando una única etapa de evaluación a través de la metodología “Cumple/No Cumple”, cuando se trate de un procedimiento de Subasta Inversa Electrónica, Menor Cuantía de obras, bienes o servicios, y, contratación directa de consultoría; y, </w:t>
      </w:r>
    </w:p>
    <w:p w14:paraId="25947BA8" w14:textId="77777777" w:rsidR="00563269" w:rsidRPr="00F14AC5" w:rsidRDefault="00563269" w:rsidP="00BF7A61">
      <w:pPr>
        <w:spacing w:after="0"/>
        <w:ind w:left="390"/>
        <w:contextualSpacing/>
        <w:jc w:val="both"/>
        <w:rPr>
          <w:rFonts w:ascii="Times New Roman" w:hAnsi="Times New Roman" w:cs="Times New Roman"/>
          <w:sz w:val="24"/>
          <w:szCs w:val="24"/>
        </w:rPr>
      </w:pPr>
    </w:p>
    <w:p w14:paraId="4C58A396" w14:textId="77777777" w:rsidR="00563269" w:rsidRPr="00F14AC5" w:rsidRDefault="00563269" w:rsidP="00BF7A61">
      <w:pPr>
        <w:numPr>
          <w:ilvl w:val="0"/>
          <w:numId w:val="7"/>
        </w:numPr>
        <w:suppressAutoHyphens w:val="0"/>
        <w:spacing w:after="0"/>
        <w:ind w:left="390"/>
        <w:contextualSpacing/>
        <w:jc w:val="both"/>
        <w:rPr>
          <w:rFonts w:ascii="Times New Roman" w:hAnsi="Times New Roman" w:cs="Times New Roman"/>
          <w:sz w:val="24"/>
          <w:szCs w:val="24"/>
        </w:rPr>
      </w:pPr>
      <w:r w:rsidRPr="00F14AC5">
        <w:rPr>
          <w:rFonts w:ascii="Times New Roman" w:hAnsi="Times New Roman" w:cs="Times New Roman"/>
          <w:sz w:val="24"/>
          <w:szCs w:val="24"/>
        </w:rPr>
        <w:t xml:space="preserve">Utilizando las dos etapas de evaluación señaladas en el numeral 2.1, para todos los demás procedimientos de contratación de </w:t>
      </w:r>
      <w:r w:rsidR="00A01D9E" w:rsidRPr="00F14AC5">
        <w:rPr>
          <w:rFonts w:ascii="Times New Roman" w:hAnsi="Times New Roman" w:cs="Times New Roman"/>
          <w:sz w:val="24"/>
          <w:szCs w:val="24"/>
        </w:rPr>
        <w:t>R</w:t>
      </w:r>
      <w:r w:rsidRPr="00F14AC5">
        <w:rPr>
          <w:rFonts w:ascii="Times New Roman" w:hAnsi="Times New Roman" w:cs="Times New Roman"/>
          <w:sz w:val="24"/>
          <w:szCs w:val="24"/>
        </w:rPr>
        <w:t xml:space="preserve">égimen </w:t>
      </w:r>
      <w:r w:rsidR="00A01D9E" w:rsidRPr="00F14AC5">
        <w:rPr>
          <w:rFonts w:ascii="Times New Roman" w:hAnsi="Times New Roman" w:cs="Times New Roman"/>
          <w:sz w:val="24"/>
          <w:szCs w:val="24"/>
        </w:rPr>
        <w:t>C</w:t>
      </w:r>
      <w:r w:rsidRPr="00F14AC5">
        <w:rPr>
          <w:rFonts w:ascii="Times New Roman" w:hAnsi="Times New Roman" w:cs="Times New Roman"/>
          <w:sz w:val="24"/>
          <w:szCs w:val="24"/>
        </w:rPr>
        <w:t>omún; la primera, bajo la metodología “Cumple / No Cumple” y posteriormente, solo con los oferentes calificados, la segunda que será “Por Puntaje” a través del Portal Institucional</w:t>
      </w:r>
      <w:r w:rsidR="00A45578" w:rsidRPr="00F14AC5">
        <w:rPr>
          <w:rFonts w:ascii="Times New Roman" w:hAnsi="Times New Roman" w:cs="Times New Roman"/>
          <w:sz w:val="24"/>
          <w:szCs w:val="24"/>
        </w:rPr>
        <w:t xml:space="preserve"> del S</w:t>
      </w:r>
      <w:r w:rsidR="005A2CDE" w:rsidRPr="00F14AC5">
        <w:rPr>
          <w:rFonts w:ascii="Times New Roman" w:hAnsi="Times New Roman" w:cs="Times New Roman"/>
          <w:sz w:val="24"/>
          <w:szCs w:val="24"/>
        </w:rPr>
        <w:t>ervicio Nacional de Contratación Pública</w:t>
      </w:r>
      <w:r w:rsidRPr="00F14AC5">
        <w:rPr>
          <w:rFonts w:ascii="Times New Roman" w:hAnsi="Times New Roman" w:cs="Times New Roman"/>
          <w:sz w:val="24"/>
          <w:szCs w:val="24"/>
        </w:rPr>
        <w:t xml:space="preserve">. </w:t>
      </w:r>
    </w:p>
    <w:p w14:paraId="7F889D3C" w14:textId="77777777" w:rsidR="00563269" w:rsidRPr="00F14AC5" w:rsidRDefault="00563269" w:rsidP="00BF7A61">
      <w:pPr>
        <w:spacing w:after="0"/>
        <w:jc w:val="both"/>
        <w:rPr>
          <w:rFonts w:ascii="Times New Roman" w:hAnsi="Times New Roman" w:cs="Times New Roman"/>
          <w:sz w:val="24"/>
          <w:szCs w:val="24"/>
        </w:rPr>
      </w:pPr>
    </w:p>
    <w:p w14:paraId="37050EA5" w14:textId="77777777" w:rsidR="00563269" w:rsidRPr="00F14AC5" w:rsidRDefault="00563269" w:rsidP="00BF7A61">
      <w:pPr>
        <w:spacing w:after="0"/>
        <w:jc w:val="both"/>
        <w:rPr>
          <w:rFonts w:ascii="Times New Roman" w:hAnsi="Times New Roman" w:cs="Times New Roman"/>
          <w:sz w:val="24"/>
          <w:szCs w:val="24"/>
        </w:rPr>
      </w:pPr>
      <w:r w:rsidRPr="00F14AC5">
        <w:rPr>
          <w:rFonts w:ascii="Times New Roman" w:hAnsi="Times New Roman" w:cs="Times New Roman"/>
          <w:sz w:val="24"/>
          <w:szCs w:val="24"/>
        </w:rPr>
        <w:t xml:space="preserve">Se estará a la metodología “Cumple / No Cumple” cuando el objetivo sea la determinación de cumplimiento de una condición o capacidad mínima por parte del oferente y que sea exigida por la </w:t>
      </w:r>
      <w:r w:rsidR="00A67F8F" w:rsidRPr="00F14AC5">
        <w:rPr>
          <w:rFonts w:ascii="Times New Roman" w:hAnsi="Times New Roman" w:cs="Times New Roman"/>
          <w:sz w:val="24"/>
          <w:szCs w:val="24"/>
        </w:rPr>
        <w:t>entidad</w:t>
      </w:r>
      <w:r w:rsidR="00217B95" w:rsidRPr="00F14AC5">
        <w:rPr>
          <w:rFonts w:ascii="Times New Roman" w:hAnsi="Times New Roman" w:cs="Times New Roman"/>
          <w:sz w:val="24"/>
          <w:szCs w:val="24"/>
        </w:rPr>
        <w:t xml:space="preserve"> contratante</w:t>
      </w:r>
      <w:r w:rsidRPr="00F14AC5">
        <w:rPr>
          <w:rFonts w:ascii="Times New Roman" w:hAnsi="Times New Roman" w:cs="Times New Roman"/>
          <w:sz w:val="24"/>
          <w:szCs w:val="24"/>
        </w:rPr>
        <w:t xml:space="preserve"> (</w:t>
      </w:r>
      <w:r w:rsidRPr="00F14AC5">
        <w:rPr>
          <w:rFonts w:ascii="Times New Roman" w:hAnsi="Times New Roman" w:cs="Times New Roman"/>
          <w:i/>
          <w:sz w:val="24"/>
          <w:szCs w:val="24"/>
        </w:rPr>
        <w:t>Requisitos mínimos</w:t>
      </w:r>
      <w:r w:rsidRPr="00F14AC5">
        <w:rPr>
          <w:rFonts w:ascii="Times New Roman" w:hAnsi="Times New Roman" w:cs="Times New Roman"/>
          <w:sz w:val="24"/>
          <w:szCs w:val="24"/>
        </w:rPr>
        <w:t xml:space="preserve">). </w:t>
      </w:r>
    </w:p>
    <w:p w14:paraId="580F8F8E" w14:textId="77777777" w:rsidR="00563269" w:rsidRPr="00F14AC5" w:rsidRDefault="00563269" w:rsidP="00BF7A61">
      <w:pPr>
        <w:spacing w:after="0"/>
        <w:jc w:val="both"/>
        <w:rPr>
          <w:rFonts w:ascii="Times New Roman" w:hAnsi="Times New Roman" w:cs="Times New Roman"/>
          <w:sz w:val="24"/>
          <w:szCs w:val="24"/>
        </w:rPr>
      </w:pPr>
    </w:p>
    <w:p w14:paraId="68031C97" w14:textId="77777777" w:rsidR="00563269" w:rsidRPr="00F14AC5" w:rsidRDefault="00563269" w:rsidP="00BF7A61">
      <w:pPr>
        <w:spacing w:after="0"/>
        <w:jc w:val="both"/>
        <w:rPr>
          <w:rFonts w:ascii="Times New Roman" w:hAnsi="Times New Roman" w:cs="Times New Roman"/>
          <w:sz w:val="24"/>
          <w:szCs w:val="24"/>
        </w:rPr>
      </w:pPr>
      <w:r w:rsidRPr="00F14AC5">
        <w:rPr>
          <w:rFonts w:ascii="Times New Roman" w:hAnsi="Times New Roman" w:cs="Times New Roman"/>
          <w:sz w:val="24"/>
          <w:szCs w:val="24"/>
        </w:rPr>
        <w:t xml:space="preserve">Los índices financieros previstos en </w:t>
      </w:r>
      <w:r w:rsidR="00A10663" w:rsidRPr="00F14AC5">
        <w:rPr>
          <w:rFonts w:ascii="Times New Roman" w:hAnsi="Times New Roman" w:cs="Times New Roman"/>
          <w:sz w:val="24"/>
          <w:szCs w:val="24"/>
        </w:rPr>
        <w:t>el</w:t>
      </w:r>
      <w:r w:rsidRPr="00F14AC5">
        <w:rPr>
          <w:rFonts w:ascii="Times New Roman" w:hAnsi="Times New Roman" w:cs="Times New Roman"/>
          <w:sz w:val="24"/>
          <w:szCs w:val="24"/>
        </w:rPr>
        <w:t xml:space="preserve"> pliego, en caso de ser considerados, no constituirán un requisito mínimo de obligatorio cumplimiento y en consecuencia tendrán un carácter informativo.</w:t>
      </w:r>
    </w:p>
    <w:p w14:paraId="5A6CBD2C" w14:textId="77777777" w:rsidR="00563269" w:rsidRPr="00F14AC5" w:rsidRDefault="00563269" w:rsidP="00BF7A61">
      <w:pPr>
        <w:spacing w:after="0"/>
        <w:jc w:val="both"/>
        <w:rPr>
          <w:rFonts w:ascii="Times New Roman" w:hAnsi="Times New Roman" w:cs="Times New Roman"/>
          <w:sz w:val="24"/>
          <w:szCs w:val="24"/>
        </w:rPr>
      </w:pPr>
    </w:p>
    <w:p w14:paraId="18A2258A" w14:textId="77777777" w:rsidR="00563269" w:rsidRPr="00F14AC5" w:rsidRDefault="00563269" w:rsidP="00BF7A61">
      <w:pPr>
        <w:spacing w:after="0"/>
        <w:ind w:left="17" w:right="45"/>
        <w:jc w:val="both"/>
        <w:rPr>
          <w:rFonts w:ascii="Times New Roman" w:hAnsi="Times New Roman" w:cs="Times New Roman"/>
          <w:sz w:val="24"/>
          <w:szCs w:val="24"/>
        </w:rPr>
      </w:pPr>
      <w:r w:rsidRPr="00F14AC5">
        <w:rPr>
          <w:rFonts w:ascii="Times New Roman" w:hAnsi="Times New Roman" w:cs="Times New Roman"/>
          <w:sz w:val="24"/>
          <w:szCs w:val="24"/>
        </w:rPr>
        <w:t>Se estará a la metodología “Por Puntaje” cuando el objetivo sea el establecimiento de mejores condiciones o capacidades de entre los oferentes que han acreditado previamente una condición o capacidad mínima requerida.</w:t>
      </w:r>
    </w:p>
    <w:p w14:paraId="1F86EFD5" w14:textId="77777777" w:rsidR="00387927" w:rsidRPr="00F14AC5" w:rsidRDefault="00387927" w:rsidP="00BF7A61">
      <w:pPr>
        <w:spacing w:after="0"/>
        <w:ind w:left="17" w:right="45"/>
        <w:jc w:val="both"/>
        <w:rPr>
          <w:rFonts w:ascii="Times New Roman" w:eastAsia="Times New Roman" w:hAnsi="Times New Roman" w:cs="Times New Roman"/>
          <w:color w:val="000000"/>
          <w:sz w:val="24"/>
          <w:szCs w:val="24"/>
          <w:lang w:eastAsia="es-EC"/>
        </w:rPr>
      </w:pPr>
    </w:p>
    <w:p w14:paraId="16AB89E9" w14:textId="77777777" w:rsidR="00563269" w:rsidRPr="00F14AC5" w:rsidRDefault="00563269" w:rsidP="00BF7A61">
      <w:pPr>
        <w:spacing w:after="0"/>
        <w:ind w:right="45"/>
        <w:jc w:val="both"/>
        <w:rPr>
          <w:rFonts w:ascii="Times New Roman" w:eastAsia="Times New Roman" w:hAnsi="Times New Roman" w:cs="Times New Roman"/>
          <w:sz w:val="24"/>
          <w:szCs w:val="24"/>
          <w:lang w:val="es-ES" w:eastAsia="es-EC"/>
        </w:rPr>
      </w:pPr>
      <w:r w:rsidRPr="00F14AC5">
        <w:rPr>
          <w:rFonts w:ascii="Times New Roman" w:eastAsia="Times New Roman" w:hAnsi="Times New Roman" w:cs="Times New Roman"/>
          <w:b/>
          <w:bCs/>
          <w:color w:val="000000"/>
          <w:sz w:val="24"/>
          <w:szCs w:val="24"/>
          <w:lang w:val="es-ES" w:eastAsia="es-EC"/>
        </w:rPr>
        <w:t>a. Primera Etapa: Integridad de las ofertas y verificación de requisitos mínimos.</w:t>
      </w:r>
      <w:r w:rsidR="009A282E">
        <w:rPr>
          <w:rFonts w:ascii="Times New Roman" w:eastAsia="Times New Roman" w:hAnsi="Times New Roman" w:cs="Times New Roman"/>
          <w:b/>
          <w:bCs/>
          <w:color w:val="000000"/>
          <w:sz w:val="24"/>
          <w:szCs w:val="24"/>
          <w:lang w:val="es-ES" w:eastAsia="es-EC"/>
        </w:rPr>
        <w:t xml:space="preserve"> </w:t>
      </w:r>
      <w:r w:rsidRPr="00F14AC5">
        <w:rPr>
          <w:rFonts w:ascii="Times New Roman" w:eastAsia="Times New Roman" w:hAnsi="Times New Roman" w:cs="Times New Roman"/>
          <w:b/>
          <w:bCs/>
          <w:color w:val="000000"/>
          <w:sz w:val="24"/>
          <w:szCs w:val="24"/>
          <w:lang w:val="es-ES" w:eastAsia="es-EC"/>
        </w:rPr>
        <w:t>Metodología “Cumple/ No Cumple”</w:t>
      </w:r>
    </w:p>
    <w:p w14:paraId="4DD666B7" w14:textId="77777777" w:rsidR="00563269" w:rsidRPr="00F14AC5" w:rsidRDefault="00563269" w:rsidP="00BF7A61">
      <w:pPr>
        <w:spacing w:after="0"/>
        <w:ind w:right="-142"/>
        <w:jc w:val="both"/>
        <w:rPr>
          <w:rFonts w:ascii="Times New Roman" w:eastAsia="Times New Roman" w:hAnsi="Times New Roman" w:cs="Times New Roman"/>
          <w:sz w:val="24"/>
          <w:szCs w:val="24"/>
          <w:lang w:val="es-ES" w:eastAsia="es-EC"/>
        </w:rPr>
      </w:pPr>
    </w:p>
    <w:p w14:paraId="352F67BA" w14:textId="77777777" w:rsidR="00D96114" w:rsidRPr="00F14AC5" w:rsidRDefault="00430936" w:rsidP="00BF7A61">
      <w:pPr>
        <w:spacing w:after="0"/>
        <w:ind w:right="45"/>
        <w:jc w:val="both"/>
        <w:rPr>
          <w:rFonts w:ascii="Times New Roman" w:eastAsia="Times New Roman" w:hAnsi="Times New Roman" w:cs="Times New Roman"/>
          <w:color w:val="000000"/>
          <w:sz w:val="24"/>
          <w:szCs w:val="24"/>
          <w:lang w:val="es-ES"/>
        </w:rPr>
      </w:pPr>
      <w:r w:rsidRPr="00F14AC5">
        <w:rPr>
          <w:rFonts w:ascii="Times New Roman" w:eastAsia="Times New Roman" w:hAnsi="Times New Roman" w:cs="Times New Roman"/>
          <w:b/>
          <w:color w:val="000000"/>
          <w:sz w:val="24"/>
          <w:szCs w:val="24"/>
          <w:lang w:val="es-ES" w:eastAsia="es-EC"/>
        </w:rPr>
        <w:t xml:space="preserve">a.1. Integridad de las </w:t>
      </w:r>
      <w:proofErr w:type="gramStart"/>
      <w:r w:rsidRPr="00F14AC5">
        <w:rPr>
          <w:rFonts w:ascii="Times New Roman" w:eastAsia="Times New Roman" w:hAnsi="Times New Roman" w:cs="Times New Roman"/>
          <w:b/>
          <w:color w:val="000000"/>
          <w:sz w:val="24"/>
          <w:szCs w:val="24"/>
          <w:lang w:val="es-ES" w:eastAsia="es-EC"/>
        </w:rPr>
        <w:t>ofertas.-</w:t>
      </w:r>
      <w:proofErr w:type="gramEnd"/>
      <w:r w:rsidRPr="00F14AC5">
        <w:rPr>
          <w:rFonts w:ascii="Times New Roman" w:eastAsia="Times New Roman" w:hAnsi="Times New Roman" w:cs="Times New Roman"/>
          <w:b/>
          <w:color w:val="000000"/>
          <w:sz w:val="24"/>
          <w:szCs w:val="24"/>
          <w:lang w:val="es-ES" w:eastAsia="es-EC"/>
        </w:rPr>
        <w:t xml:space="preserve"> </w:t>
      </w:r>
      <w:r w:rsidR="00D96114" w:rsidRPr="00F14AC5">
        <w:rPr>
          <w:rFonts w:ascii="Times New Roman" w:eastAsia="Times New Roman" w:hAnsi="Times New Roman" w:cs="Times New Roman"/>
          <w:color w:val="000000"/>
          <w:sz w:val="24"/>
          <w:szCs w:val="24"/>
          <w:lang w:val="es-ES"/>
        </w:rPr>
        <w:t xml:space="preserve">Se revisará que las ofertas </w:t>
      </w:r>
      <w:r w:rsidR="001C232C" w:rsidRPr="00F14AC5">
        <w:rPr>
          <w:rFonts w:ascii="Times New Roman" w:eastAsia="Times New Roman" w:hAnsi="Times New Roman" w:cs="Times New Roman"/>
          <w:color w:val="000000"/>
          <w:sz w:val="24"/>
          <w:szCs w:val="24"/>
          <w:lang w:val="es-ES"/>
        </w:rPr>
        <w:t xml:space="preserve">incluyan en el </w:t>
      </w:r>
      <w:r w:rsidR="00C17BA0" w:rsidRPr="00F14AC5">
        <w:rPr>
          <w:rFonts w:ascii="Times New Roman" w:eastAsia="Times New Roman" w:hAnsi="Times New Roman" w:cs="Times New Roman"/>
          <w:color w:val="000000"/>
          <w:sz w:val="24"/>
          <w:szCs w:val="24"/>
          <w:lang w:val="es-ES"/>
        </w:rPr>
        <w:t xml:space="preserve">formulario único los </w:t>
      </w:r>
      <w:r w:rsidR="00F84D11" w:rsidRPr="00F14AC5">
        <w:rPr>
          <w:rFonts w:ascii="Times New Roman" w:eastAsia="Times New Roman" w:hAnsi="Times New Roman" w:cs="Times New Roman"/>
          <w:color w:val="000000"/>
          <w:sz w:val="24"/>
          <w:szCs w:val="24"/>
          <w:lang w:val="es-ES"/>
        </w:rPr>
        <w:t>documentos</w:t>
      </w:r>
      <w:r w:rsidR="00C17BA0" w:rsidRPr="00F14AC5">
        <w:rPr>
          <w:rFonts w:ascii="Times New Roman" w:eastAsia="Times New Roman" w:hAnsi="Times New Roman" w:cs="Times New Roman"/>
          <w:color w:val="000000"/>
          <w:sz w:val="24"/>
          <w:szCs w:val="24"/>
          <w:lang w:val="es-ES"/>
        </w:rPr>
        <w:t xml:space="preserve"> </w:t>
      </w:r>
      <w:r w:rsidR="001C232C" w:rsidRPr="00F14AC5">
        <w:rPr>
          <w:rFonts w:ascii="Times New Roman" w:eastAsia="Times New Roman" w:hAnsi="Times New Roman" w:cs="Times New Roman"/>
          <w:color w:val="000000"/>
          <w:sz w:val="24"/>
          <w:szCs w:val="24"/>
          <w:lang w:val="es-ES"/>
        </w:rPr>
        <w:t xml:space="preserve">requeridos </w:t>
      </w:r>
      <w:r w:rsidR="00C17BA0" w:rsidRPr="00F14AC5">
        <w:rPr>
          <w:rFonts w:ascii="Times New Roman" w:eastAsia="Times New Roman" w:hAnsi="Times New Roman" w:cs="Times New Roman"/>
          <w:color w:val="000000"/>
          <w:sz w:val="24"/>
          <w:szCs w:val="24"/>
          <w:lang w:val="es-ES"/>
        </w:rPr>
        <w:t>en las condiciones particulares del pliego</w:t>
      </w:r>
      <w:r w:rsidR="001C232C" w:rsidRPr="00F14AC5">
        <w:rPr>
          <w:rFonts w:ascii="Times New Roman" w:eastAsia="Times New Roman" w:hAnsi="Times New Roman" w:cs="Times New Roman"/>
          <w:color w:val="000000"/>
          <w:sz w:val="24"/>
          <w:szCs w:val="24"/>
          <w:lang w:val="es-ES"/>
        </w:rPr>
        <w:t xml:space="preserve"> según la naturaleza de</w:t>
      </w:r>
      <w:r w:rsidR="00387927" w:rsidRPr="00F14AC5">
        <w:rPr>
          <w:rFonts w:ascii="Times New Roman" w:eastAsia="Times New Roman" w:hAnsi="Times New Roman" w:cs="Times New Roman"/>
          <w:color w:val="000000"/>
          <w:sz w:val="24"/>
          <w:szCs w:val="24"/>
          <w:lang w:val="es-ES"/>
        </w:rPr>
        <w:t>l procedimiento de contratación</w:t>
      </w:r>
      <w:r w:rsidR="00C17BA0" w:rsidRPr="00F14AC5">
        <w:rPr>
          <w:rFonts w:ascii="Times New Roman" w:eastAsia="Times New Roman" w:hAnsi="Times New Roman" w:cs="Times New Roman"/>
          <w:color w:val="000000"/>
          <w:sz w:val="24"/>
          <w:szCs w:val="24"/>
          <w:lang w:val="es-ES"/>
        </w:rPr>
        <w:t xml:space="preserve"> </w:t>
      </w:r>
      <w:r w:rsidR="00D96114" w:rsidRPr="00F14AC5">
        <w:rPr>
          <w:rFonts w:ascii="Times New Roman" w:eastAsia="Times New Roman" w:hAnsi="Times New Roman" w:cs="Times New Roman"/>
          <w:color w:val="000000"/>
          <w:sz w:val="24"/>
          <w:szCs w:val="24"/>
          <w:lang w:val="es-ES"/>
        </w:rPr>
        <w:t>todos los formularios definidos en el presente pliego, conforme el siguiente detalle:</w:t>
      </w:r>
    </w:p>
    <w:p w14:paraId="76AB1DF6" w14:textId="77777777" w:rsidR="00D96114" w:rsidRPr="00F14AC5" w:rsidRDefault="00D96114" w:rsidP="00BF7A61">
      <w:pPr>
        <w:spacing w:after="0"/>
        <w:ind w:right="45"/>
        <w:jc w:val="both"/>
        <w:rPr>
          <w:rFonts w:ascii="Times New Roman" w:eastAsia="Times New Roman" w:hAnsi="Times New Roman" w:cs="Times New Roman"/>
          <w:color w:val="000000"/>
          <w:sz w:val="24"/>
          <w:szCs w:val="24"/>
          <w:lang w:val="es-ES"/>
        </w:rPr>
      </w:pPr>
    </w:p>
    <w:p w14:paraId="1DA96CF1" w14:textId="77777777" w:rsidR="00D96114" w:rsidRPr="00F14AC5" w:rsidRDefault="0086638E" w:rsidP="00BF7A61">
      <w:pPr>
        <w:numPr>
          <w:ilvl w:val="0"/>
          <w:numId w:val="13"/>
        </w:numPr>
        <w:spacing w:after="0"/>
        <w:ind w:left="720" w:right="45"/>
        <w:jc w:val="both"/>
        <w:rPr>
          <w:rFonts w:ascii="Times New Roman" w:hAnsi="Times New Roman" w:cs="Times New Roman"/>
          <w:sz w:val="24"/>
          <w:szCs w:val="24"/>
        </w:rPr>
      </w:pPr>
      <w:r w:rsidRPr="00F14AC5">
        <w:rPr>
          <w:rFonts w:ascii="Times New Roman" w:hAnsi="Times New Roman" w:cs="Times New Roman"/>
          <w:sz w:val="24"/>
          <w:szCs w:val="24"/>
        </w:rPr>
        <w:t xml:space="preserve">Formulario </w:t>
      </w:r>
      <w:r w:rsidR="00827F63" w:rsidRPr="00F14AC5">
        <w:rPr>
          <w:rFonts w:ascii="Times New Roman" w:hAnsi="Times New Roman" w:cs="Times New Roman"/>
          <w:sz w:val="24"/>
          <w:szCs w:val="24"/>
        </w:rPr>
        <w:t>Único de la O</w:t>
      </w:r>
      <w:r w:rsidRPr="00F14AC5">
        <w:rPr>
          <w:rFonts w:ascii="Times New Roman" w:hAnsi="Times New Roman" w:cs="Times New Roman"/>
          <w:sz w:val="24"/>
          <w:szCs w:val="24"/>
        </w:rPr>
        <w:t>ferta</w:t>
      </w:r>
    </w:p>
    <w:p w14:paraId="07C515B9" w14:textId="77777777" w:rsidR="00163C81" w:rsidRPr="00F14AC5" w:rsidRDefault="009A282E" w:rsidP="00BF7A61">
      <w:pPr>
        <w:spacing w:after="0"/>
        <w:ind w:right="45"/>
        <w:jc w:val="both"/>
        <w:rPr>
          <w:rFonts w:ascii="Times New Roman" w:hAnsi="Times New Roman" w:cs="Times New Roman"/>
          <w:sz w:val="24"/>
          <w:szCs w:val="24"/>
        </w:rPr>
      </w:pPr>
      <w:r>
        <w:rPr>
          <w:rFonts w:ascii="Times New Roman" w:hAnsi="Times New Roman" w:cs="Times New Roman"/>
          <w:sz w:val="24"/>
          <w:szCs w:val="24"/>
        </w:rPr>
        <w:t xml:space="preserve"> </w:t>
      </w:r>
    </w:p>
    <w:p w14:paraId="2EDF0837" w14:textId="77777777" w:rsidR="00D96114" w:rsidRPr="00F14AC5" w:rsidRDefault="0086638E" w:rsidP="00BF7A61">
      <w:pPr>
        <w:numPr>
          <w:ilvl w:val="0"/>
          <w:numId w:val="13"/>
        </w:numPr>
        <w:spacing w:after="0"/>
        <w:ind w:left="720" w:right="45"/>
        <w:jc w:val="both"/>
        <w:rPr>
          <w:rFonts w:ascii="Times New Roman" w:hAnsi="Times New Roman" w:cs="Times New Roman"/>
          <w:color w:val="000000"/>
          <w:sz w:val="24"/>
          <w:szCs w:val="24"/>
        </w:rPr>
      </w:pPr>
      <w:r w:rsidRPr="00F14AC5">
        <w:rPr>
          <w:rFonts w:ascii="Times New Roman" w:hAnsi="Times New Roman" w:cs="Times New Roman"/>
          <w:sz w:val="24"/>
          <w:szCs w:val="24"/>
        </w:rPr>
        <w:t>Formulario de compromiso de asociación o consorcio</w:t>
      </w:r>
      <w:r w:rsidR="009A282E">
        <w:rPr>
          <w:rFonts w:ascii="Times New Roman" w:hAnsi="Times New Roman" w:cs="Times New Roman"/>
          <w:sz w:val="24"/>
          <w:szCs w:val="24"/>
        </w:rPr>
        <w:t xml:space="preserve"> </w:t>
      </w:r>
    </w:p>
    <w:p w14:paraId="3D4AEDB0" w14:textId="77777777" w:rsidR="00D96114" w:rsidRPr="00F14AC5" w:rsidRDefault="00D96114" w:rsidP="00BF7A61">
      <w:pPr>
        <w:spacing w:after="0"/>
        <w:ind w:right="45"/>
        <w:jc w:val="both"/>
        <w:rPr>
          <w:rFonts w:ascii="Times New Roman" w:eastAsia="Times New Roman" w:hAnsi="Times New Roman" w:cs="Times New Roman"/>
          <w:color w:val="000000"/>
          <w:sz w:val="24"/>
          <w:szCs w:val="24"/>
        </w:rPr>
      </w:pPr>
    </w:p>
    <w:p w14:paraId="7E8D4C41" w14:textId="77777777" w:rsidR="00D96114" w:rsidRPr="00F14AC5" w:rsidRDefault="00D96114" w:rsidP="00BF7A61">
      <w:pPr>
        <w:spacing w:after="0"/>
        <w:ind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color w:val="000000"/>
          <w:sz w:val="24"/>
          <w:szCs w:val="24"/>
        </w:rPr>
        <w:t xml:space="preserve">El Formulario </w:t>
      </w:r>
      <w:r w:rsidR="00827F63" w:rsidRPr="00F14AC5">
        <w:rPr>
          <w:rFonts w:ascii="Times New Roman" w:eastAsia="Times New Roman" w:hAnsi="Times New Roman" w:cs="Times New Roman"/>
          <w:color w:val="000000"/>
          <w:sz w:val="24"/>
          <w:szCs w:val="24"/>
        </w:rPr>
        <w:t xml:space="preserve">Único </w:t>
      </w:r>
      <w:r w:rsidRPr="00F14AC5">
        <w:rPr>
          <w:rFonts w:ascii="Times New Roman" w:eastAsia="Times New Roman" w:hAnsi="Times New Roman" w:cs="Times New Roman"/>
          <w:color w:val="000000"/>
          <w:sz w:val="24"/>
          <w:szCs w:val="24"/>
        </w:rPr>
        <w:t xml:space="preserve">de </w:t>
      </w:r>
      <w:r w:rsidR="00D9173D" w:rsidRPr="00F14AC5">
        <w:rPr>
          <w:rFonts w:ascii="Times New Roman" w:eastAsia="Times New Roman" w:hAnsi="Times New Roman" w:cs="Times New Roman"/>
          <w:color w:val="000000"/>
          <w:sz w:val="24"/>
          <w:szCs w:val="24"/>
        </w:rPr>
        <w:t xml:space="preserve">la </w:t>
      </w:r>
      <w:r w:rsidR="00827F63" w:rsidRPr="00F14AC5">
        <w:rPr>
          <w:rFonts w:ascii="Times New Roman" w:eastAsia="Times New Roman" w:hAnsi="Times New Roman" w:cs="Times New Roman"/>
          <w:color w:val="000000"/>
          <w:sz w:val="24"/>
          <w:szCs w:val="24"/>
        </w:rPr>
        <w:t>O</w:t>
      </w:r>
      <w:r w:rsidRPr="00F14AC5">
        <w:rPr>
          <w:rFonts w:ascii="Times New Roman" w:eastAsia="Times New Roman" w:hAnsi="Times New Roman" w:cs="Times New Roman"/>
          <w:color w:val="000000"/>
          <w:sz w:val="24"/>
          <w:szCs w:val="24"/>
        </w:rPr>
        <w:t xml:space="preserve">ferta contendrá </w:t>
      </w:r>
      <w:r w:rsidR="0086638E" w:rsidRPr="00F14AC5">
        <w:rPr>
          <w:rFonts w:ascii="Times New Roman" w:eastAsia="Times New Roman" w:hAnsi="Times New Roman" w:cs="Times New Roman"/>
          <w:color w:val="000000"/>
          <w:sz w:val="24"/>
          <w:szCs w:val="24"/>
        </w:rPr>
        <w:t xml:space="preserve">los </w:t>
      </w:r>
      <w:r w:rsidRPr="00F14AC5">
        <w:rPr>
          <w:rFonts w:ascii="Times New Roman" w:eastAsia="Times New Roman" w:hAnsi="Times New Roman" w:cs="Times New Roman"/>
          <w:color w:val="000000"/>
          <w:sz w:val="24"/>
          <w:szCs w:val="24"/>
        </w:rPr>
        <w:t xml:space="preserve">documentos, claramente descritos en las </w:t>
      </w:r>
      <w:r w:rsidR="006B6FB8" w:rsidRPr="00F14AC5">
        <w:rPr>
          <w:rFonts w:ascii="Times New Roman" w:eastAsia="Times New Roman" w:hAnsi="Times New Roman" w:cs="Times New Roman"/>
          <w:color w:val="000000"/>
          <w:sz w:val="24"/>
          <w:szCs w:val="24"/>
        </w:rPr>
        <w:t>condiciones</w:t>
      </w:r>
      <w:r w:rsidRPr="00F14AC5">
        <w:rPr>
          <w:rFonts w:ascii="Times New Roman" w:eastAsia="Times New Roman" w:hAnsi="Times New Roman" w:cs="Times New Roman"/>
          <w:color w:val="000000"/>
          <w:sz w:val="24"/>
          <w:szCs w:val="24"/>
        </w:rPr>
        <w:t xml:space="preserve"> </w:t>
      </w:r>
      <w:r w:rsidR="006B6FB8" w:rsidRPr="00F14AC5">
        <w:rPr>
          <w:rFonts w:ascii="Times New Roman" w:eastAsia="Times New Roman" w:hAnsi="Times New Roman" w:cs="Times New Roman"/>
          <w:color w:val="000000"/>
          <w:sz w:val="24"/>
          <w:szCs w:val="24"/>
        </w:rPr>
        <w:t>particulares</w:t>
      </w:r>
      <w:r w:rsidRPr="00F14AC5">
        <w:rPr>
          <w:rFonts w:ascii="Times New Roman" w:eastAsia="Times New Roman" w:hAnsi="Times New Roman" w:cs="Times New Roman"/>
          <w:color w:val="000000"/>
          <w:sz w:val="24"/>
          <w:szCs w:val="24"/>
        </w:rPr>
        <w:t xml:space="preserve"> de los </w:t>
      </w:r>
      <w:r w:rsidR="006B6FB8" w:rsidRPr="00F14AC5">
        <w:rPr>
          <w:rFonts w:ascii="Times New Roman" w:eastAsia="Times New Roman" w:hAnsi="Times New Roman" w:cs="Times New Roman"/>
          <w:color w:val="000000"/>
          <w:sz w:val="24"/>
          <w:szCs w:val="24"/>
        </w:rPr>
        <w:t>pliegos</w:t>
      </w:r>
      <w:r w:rsidRPr="00F14AC5">
        <w:rPr>
          <w:rFonts w:ascii="Times New Roman" w:eastAsia="Times New Roman" w:hAnsi="Times New Roman" w:cs="Times New Roman"/>
          <w:color w:val="000000"/>
          <w:sz w:val="24"/>
          <w:szCs w:val="24"/>
        </w:rPr>
        <w:t xml:space="preserve"> para l</w:t>
      </w:r>
      <w:r w:rsidR="00A10663" w:rsidRPr="00F14AC5">
        <w:rPr>
          <w:rFonts w:ascii="Times New Roman" w:eastAsia="Times New Roman" w:hAnsi="Times New Roman" w:cs="Times New Roman"/>
          <w:color w:val="000000"/>
          <w:sz w:val="24"/>
          <w:szCs w:val="24"/>
        </w:rPr>
        <w:t>a</w:t>
      </w:r>
      <w:r w:rsidRPr="00F14AC5">
        <w:rPr>
          <w:rFonts w:ascii="Times New Roman" w:eastAsia="Times New Roman" w:hAnsi="Times New Roman" w:cs="Times New Roman"/>
          <w:color w:val="000000"/>
          <w:sz w:val="24"/>
          <w:szCs w:val="24"/>
        </w:rPr>
        <w:t xml:space="preserve"> </w:t>
      </w:r>
      <w:r w:rsidR="006B6FB8" w:rsidRPr="00F14AC5">
        <w:rPr>
          <w:rFonts w:ascii="Times New Roman" w:eastAsia="Times New Roman" w:hAnsi="Times New Roman" w:cs="Times New Roman"/>
          <w:color w:val="000000"/>
          <w:sz w:val="24"/>
          <w:szCs w:val="24"/>
        </w:rPr>
        <w:t>contrat</w:t>
      </w:r>
      <w:r w:rsidR="00A10663" w:rsidRPr="00F14AC5">
        <w:rPr>
          <w:rFonts w:ascii="Times New Roman" w:eastAsia="Times New Roman" w:hAnsi="Times New Roman" w:cs="Times New Roman"/>
          <w:color w:val="000000"/>
          <w:sz w:val="24"/>
          <w:szCs w:val="24"/>
        </w:rPr>
        <w:t>ación</w:t>
      </w:r>
      <w:r w:rsidRPr="00F14AC5">
        <w:rPr>
          <w:rFonts w:ascii="Times New Roman" w:eastAsia="Times New Roman" w:hAnsi="Times New Roman" w:cs="Times New Roman"/>
          <w:color w:val="000000"/>
          <w:sz w:val="24"/>
          <w:szCs w:val="24"/>
        </w:rPr>
        <w:t xml:space="preserve"> de </w:t>
      </w:r>
      <w:r w:rsidR="005A2CDE" w:rsidRPr="00F14AC5">
        <w:rPr>
          <w:rFonts w:ascii="Times New Roman" w:eastAsia="Times New Roman" w:hAnsi="Times New Roman" w:cs="Times New Roman"/>
          <w:color w:val="000000"/>
          <w:sz w:val="24"/>
          <w:szCs w:val="24"/>
        </w:rPr>
        <w:t>b</w:t>
      </w:r>
      <w:r w:rsidRPr="00F14AC5">
        <w:rPr>
          <w:rFonts w:ascii="Times New Roman" w:eastAsia="Times New Roman" w:hAnsi="Times New Roman" w:cs="Times New Roman"/>
          <w:color w:val="000000"/>
          <w:sz w:val="24"/>
          <w:szCs w:val="24"/>
        </w:rPr>
        <w:t>ienes y</w:t>
      </w:r>
      <w:r w:rsidR="005A2CDE" w:rsidRPr="00F14AC5">
        <w:rPr>
          <w:rFonts w:ascii="Times New Roman" w:eastAsia="Times New Roman" w:hAnsi="Times New Roman" w:cs="Times New Roman"/>
          <w:color w:val="000000"/>
          <w:sz w:val="24"/>
          <w:szCs w:val="24"/>
        </w:rPr>
        <w:t>/o</w:t>
      </w:r>
      <w:r w:rsidRPr="00F14AC5">
        <w:rPr>
          <w:rFonts w:ascii="Times New Roman" w:eastAsia="Times New Roman" w:hAnsi="Times New Roman" w:cs="Times New Roman"/>
          <w:color w:val="000000"/>
          <w:sz w:val="24"/>
          <w:szCs w:val="24"/>
        </w:rPr>
        <w:t xml:space="preserve"> servicios </w:t>
      </w:r>
    </w:p>
    <w:p w14:paraId="0DB35938" w14:textId="77777777" w:rsidR="00D96114" w:rsidRPr="00F14AC5" w:rsidRDefault="00D52C48" w:rsidP="00BF7A61">
      <w:pPr>
        <w:tabs>
          <w:tab w:val="left" w:pos="3555"/>
        </w:tabs>
        <w:spacing w:after="0"/>
        <w:jc w:val="both"/>
        <w:rPr>
          <w:rFonts w:ascii="Times New Roman" w:hAnsi="Times New Roman" w:cs="Times New Roman"/>
          <w:sz w:val="24"/>
          <w:szCs w:val="24"/>
        </w:rPr>
      </w:pPr>
      <w:r w:rsidRPr="00F14AC5">
        <w:rPr>
          <w:rFonts w:ascii="Times New Roman" w:hAnsi="Times New Roman" w:cs="Times New Roman"/>
          <w:sz w:val="24"/>
          <w:szCs w:val="24"/>
        </w:rPr>
        <w:lastRenderedPageBreak/>
        <w:tab/>
      </w:r>
    </w:p>
    <w:p w14:paraId="347279B5" w14:textId="77777777" w:rsidR="00D96114" w:rsidRPr="00F14AC5" w:rsidRDefault="00D96114" w:rsidP="00BF7A61">
      <w:pPr>
        <w:spacing w:after="0"/>
        <w:jc w:val="both"/>
        <w:rPr>
          <w:rFonts w:ascii="Times New Roman" w:eastAsia="Times New Roman" w:hAnsi="Times New Roman" w:cs="Times New Roman"/>
          <w:b/>
          <w:bCs/>
          <w:color w:val="000000"/>
          <w:sz w:val="24"/>
          <w:szCs w:val="24"/>
          <w:lang w:val="es-ES"/>
        </w:rPr>
      </w:pPr>
      <w:r w:rsidRPr="00F14AC5">
        <w:rPr>
          <w:rFonts w:ascii="Times New Roman" w:hAnsi="Times New Roman" w:cs="Times New Roman"/>
          <w:color w:val="000000"/>
          <w:sz w:val="24"/>
          <w:szCs w:val="24"/>
          <w:lang w:val="es-ES"/>
        </w:rPr>
        <w:t xml:space="preserve">Aquellas ofertas que contengan </w:t>
      </w:r>
      <w:r w:rsidR="00E3297E" w:rsidRPr="00F14AC5">
        <w:rPr>
          <w:rFonts w:ascii="Times New Roman" w:hAnsi="Times New Roman" w:cs="Times New Roman"/>
          <w:sz w:val="24"/>
          <w:szCs w:val="24"/>
        </w:rPr>
        <w:t xml:space="preserve">los </w:t>
      </w:r>
      <w:r w:rsidR="001C232C" w:rsidRPr="00F14AC5">
        <w:rPr>
          <w:rFonts w:ascii="Times New Roman" w:hAnsi="Times New Roman" w:cs="Times New Roman"/>
          <w:sz w:val="24"/>
          <w:szCs w:val="24"/>
        </w:rPr>
        <w:t>Formulario</w:t>
      </w:r>
      <w:r w:rsidR="00E3297E" w:rsidRPr="00F14AC5">
        <w:rPr>
          <w:rFonts w:ascii="Times New Roman" w:hAnsi="Times New Roman" w:cs="Times New Roman"/>
          <w:sz w:val="24"/>
          <w:szCs w:val="24"/>
        </w:rPr>
        <w:t>s</w:t>
      </w:r>
      <w:r w:rsidR="001C232C" w:rsidRPr="00F14AC5">
        <w:rPr>
          <w:rFonts w:ascii="Times New Roman" w:hAnsi="Times New Roman" w:cs="Times New Roman"/>
          <w:sz w:val="24"/>
          <w:szCs w:val="24"/>
        </w:rPr>
        <w:t xml:space="preserve"> de la Oferta</w:t>
      </w:r>
      <w:r w:rsidRPr="00F14AC5">
        <w:rPr>
          <w:rFonts w:ascii="Times New Roman" w:hAnsi="Times New Roman" w:cs="Times New Roman"/>
          <w:sz w:val="24"/>
          <w:szCs w:val="24"/>
        </w:rPr>
        <w:t xml:space="preserve"> debidamente elaborado</w:t>
      </w:r>
      <w:r w:rsidR="00E3297E" w:rsidRPr="00F14AC5">
        <w:rPr>
          <w:rFonts w:ascii="Times New Roman" w:hAnsi="Times New Roman" w:cs="Times New Roman"/>
          <w:sz w:val="24"/>
          <w:szCs w:val="24"/>
        </w:rPr>
        <w:t>s</w:t>
      </w:r>
      <w:r w:rsidRPr="00F14AC5">
        <w:rPr>
          <w:rFonts w:ascii="Times New Roman" w:hAnsi="Times New Roman" w:cs="Times New Roman"/>
          <w:sz w:val="24"/>
          <w:szCs w:val="24"/>
        </w:rPr>
        <w:t xml:space="preserve"> y suscrito</w:t>
      </w:r>
      <w:r w:rsidR="00E3297E" w:rsidRPr="00F14AC5">
        <w:rPr>
          <w:rFonts w:ascii="Times New Roman" w:hAnsi="Times New Roman" w:cs="Times New Roman"/>
          <w:sz w:val="24"/>
          <w:szCs w:val="24"/>
        </w:rPr>
        <w:t>s</w:t>
      </w:r>
      <w:r w:rsidRPr="00F14AC5">
        <w:rPr>
          <w:rFonts w:ascii="Times New Roman" w:eastAsia="Times New Roman" w:hAnsi="Times New Roman" w:cs="Times New Roman"/>
          <w:color w:val="000000"/>
          <w:sz w:val="24"/>
          <w:szCs w:val="24"/>
          <w:lang w:val="es-ES"/>
        </w:rPr>
        <w:t>, pasarán a la etapa de evaluación “cumple / no cumple”; caso contrario serán rechazadas.</w:t>
      </w:r>
    </w:p>
    <w:p w14:paraId="26B3EFB8" w14:textId="77777777" w:rsidR="00D96114" w:rsidRPr="00F14AC5" w:rsidRDefault="00D96114" w:rsidP="00BF7A61">
      <w:pPr>
        <w:tabs>
          <w:tab w:val="left" w:pos="2835"/>
        </w:tabs>
        <w:spacing w:after="0"/>
        <w:ind w:right="45"/>
        <w:jc w:val="both"/>
        <w:rPr>
          <w:rFonts w:ascii="Times New Roman" w:eastAsia="Times New Roman" w:hAnsi="Times New Roman" w:cs="Times New Roman"/>
          <w:b/>
          <w:bCs/>
          <w:color w:val="000000"/>
          <w:sz w:val="24"/>
          <w:szCs w:val="24"/>
          <w:lang w:val="es-ES"/>
        </w:rPr>
      </w:pPr>
    </w:p>
    <w:p w14:paraId="60002CF3" w14:textId="77777777" w:rsidR="00D96114" w:rsidRPr="00F14AC5" w:rsidRDefault="00563269" w:rsidP="00BF7A61">
      <w:pPr>
        <w:tabs>
          <w:tab w:val="left" w:pos="2835"/>
        </w:tabs>
        <w:spacing w:after="0"/>
        <w:ind w:right="45"/>
        <w:jc w:val="both"/>
        <w:rPr>
          <w:rFonts w:ascii="Times New Roman" w:eastAsia="Times New Roman" w:hAnsi="Times New Roman" w:cs="Times New Roman"/>
          <w:color w:val="000000"/>
          <w:sz w:val="24"/>
          <w:szCs w:val="24"/>
          <w:lang w:val="es-ES"/>
        </w:rPr>
      </w:pPr>
      <w:r w:rsidRPr="00F14AC5">
        <w:rPr>
          <w:rFonts w:ascii="Times New Roman" w:eastAsia="Times New Roman" w:hAnsi="Times New Roman" w:cs="Times New Roman"/>
          <w:b/>
          <w:bCs/>
          <w:color w:val="000000"/>
          <w:sz w:val="24"/>
          <w:szCs w:val="24"/>
          <w:lang w:val="es-ES"/>
        </w:rPr>
        <w:t>a.2</w:t>
      </w:r>
      <w:r w:rsidR="00D96114" w:rsidRPr="00F14AC5">
        <w:rPr>
          <w:rFonts w:ascii="Times New Roman" w:eastAsia="Times New Roman" w:hAnsi="Times New Roman" w:cs="Times New Roman"/>
          <w:b/>
          <w:bCs/>
          <w:color w:val="000000"/>
          <w:sz w:val="24"/>
          <w:szCs w:val="24"/>
          <w:lang w:val="es-ES"/>
        </w:rPr>
        <w:t xml:space="preserve">. </w:t>
      </w:r>
      <w:r w:rsidRPr="00F14AC5">
        <w:rPr>
          <w:rFonts w:ascii="Times New Roman" w:eastAsia="Times New Roman" w:hAnsi="Times New Roman" w:cs="Times New Roman"/>
          <w:b/>
          <w:bCs/>
          <w:color w:val="000000"/>
          <w:sz w:val="24"/>
          <w:szCs w:val="24"/>
          <w:lang w:val="es-ES"/>
        </w:rPr>
        <w:t>Verificación de requisitos mínimos y especificaciones técnicas</w:t>
      </w:r>
      <w:r w:rsidR="00D96114" w:rsidRPr="00F14AC5">
        <w:rPr>
          <w:rFonts w:ascii="Times New Roman" w:eastAsia="Times New Roman" w:hAnsi="Times New Roman" w:cs="Times New Roman"/>
          <w:b/>
          <w:bCs/>
          <w:color w:val="000000"/>
          <w:sz w:val="24"/>
          <w:szCs w:val="24"/>
          <w:lang w:val="es-ES"/>
        </w:rPr>
        <w:t>: Evaluación de la oferta técnica (cumple / no cumple</w:t>
      </w:r>
      <w:proofErr w:type="gramStart"/>
      <w:r w:rsidR="00D96114" w:rsidRPr="00F14AC5">
        <w:rPr>
          <w:rFonts w:ascii="Times New Roman" w:eastAsia="Times New Roman" w:hAnsi="Times New Roman" w:cs="Times New Roman"/>
          <w:b/>
          <w:bCs/>
          <w:color w:val="000000"/>
          <w:sz w:val="24"/>
          <w:szCs w:val="24"/>
          <w:lang w:val="es-ES"/>
        </w:rPr>
        <w:t>).-</w:t>
      </w:r>
      <w:proofErr w:type="gramEnd"/>
      <w:r w:rsidR="00D96114" w:rsidRPr="00F14AC5">
        <w:rPr>
          <w:rFonts w:ascii="Times New Roman" w:eastAsia="Times New Roman" w:hAnsi="Times New Roman" w:cs="Times New Roman"/>
          <w:color w:val="000000"/>
          <w:sz w:val="24"/>
          <w:szCs w:val="24"/>
          <w:lang w:val="es-ES"/>
        </w:rPr>
        <w:t xml:space="preserve"> Los parámetros de calificación deberán estar definidos y dimensionados por la </w:t>
      </w:r>
      <w:r w:rsidR="003F2E63" w:rsidRPr="00F14AC5">
        <w:rPr>
          <w:rFonts w:ascii="Times New Roman" w:eastAsia="Times New Roman" w:hAnsi="Times New Roman" w:cs="Times New Roman"/>
          <w:color w:val="000000"/>
          <w:sz w:val="24"/>
          <w:szCs w:val="24"/>
          <w:lang w:val="es-ES"/>
        </w:rPr>
        <w:t>e</w:t>
      </w:r>
      <w:r w:rsidR="00A67F8F" w:rsidRPr="00F14AC5">
        <w:rPr>
          <w:rFonts w:ascii="Times New Roman" w:eastAsia="Times New Roman" w:hAnsi="Times New Roman" w:cs="Times New Roman"/>
          <w:color w:val="000000"/>
          <w:sz w:val="24"/>
          <w:szCs w:val="24"/>
          <w:lang w:val="es-ES"/>
        </w:rPr>
        <w:t>ntidad</w:t>
      </w:r>
      <w:r w:rsidR="00217B95" w:rsidRPr="00F14AC5">
        <w:rPr>
          <w:rFonts w:ascii="Times New Roman" w:eastAsia="Times New Roman" w:hAnsi="Times New Roman" w:cs="Times New Roman"/>
          <w:color w:val="000000"/>
          <w:sz w:val="24"/>
          <w:szCs w:val="24"/>
          <w:lang w:val="es-ES"/>
        </w:rPr>
        <w:t xml:space="preserve"> contratante</w:t>
      </w:r>
      <w:r w:rsidR="00D96114" w:rsidRPr="00F14AC5">
        <w:rPr>
          <w:rFonts w:ascii="Times New Roman" w:eastAsia="Times New Roman" w:hAnsi="Times New Roman" w:cs="Times New Roman"/>
          <w:color w:val="000000"/>
          <w:sz w:val="24"/>
          <w:szCs w:val="24"/>
          <w:lang w:val="es-ES"/>
        </w:rPr>
        <w:t xml:space="preserve">, no darán lugar a dudas, ni a interpretación o a la subjetividad del evaluador, se considerarán parámetros técnico-económicos con dimensionamiento de mínimos admisibles y de obligatorio cumplimiento. </w:t>
      </w:r>
    </w:p>
    <w:p w14:paraId="01C94E95" w14:textId="77777777" w:rsidR="00D96114" w:rsidRPr="00F14AC5" w:rsidRDefault="00D96114" w:rsidP="00BF7A61">
      <w:pPr>
        <w:tabs>
          <w:tab w:val="left" w:pos="2835"/>
        </w:tabs>
        <w:spacing w:after="0"/>
        <w:ind w:right="45"/>
        <w:jc w:val="both"/>
        <w:rPr>
          <w:rFonts w:ascii="Times New Roman" w:eastAsia="Times New Roman" w:hAnsi="Times New Roman" w:cs="Times New Roman"/>
          <w:color w:val="000000"/>
          <w:sz w:val="24"/>
          <w:szCs w:val="24"/>
          <w:lang w:val="es-ES"/>
        </w:rPr>
      </w:pPr>
    </w:p>
    <w:p w14:paraId="22D8579D" w14:textId="77777777" w:rsidR="00D96114" w:rsidRPr="00F14AC5" w:rsidRDefault="00563269" w:rsidP="00BF7A61">
      <w:pPr>
        <w:tabs>
          <w:tab w:val="left" w:pos="2674"/>
          <w:tab w:val="left" w:pos="2835"/>
        </w:tabs>
        <w:spacing w:after="0"/>
        <w:ind w:right="45"/>
        <w:jc w:val="both"/>
        <w:rPr>
          <w:rFonts w:ascii="Times New Roman" w:eastAsia="Times New Roman" w:hAnsi="Times New Roman" w:cs="Times New Roman"/>
          <w:sz w:val="24"/>
          <w:szCs w:val="24"/>
          <w:lang w:val="es-ES"/>
        </w:rPr>
      </w:pPr>
      <w:r w:rsidRPr="00F14AC5">
        <w:rPr>
          <w:rFonts w:ascii="Times New Roman" w:eastAsia="Times New Roman" w:hAnsi="Times New Roman" w:cs="Times New Roman"/>
          <w:color w:val="000000"/>
          <w:sz w:val="24"/>
          <w:szCs w:val="24"/>
          <w:lang w:val="es-ES"/>
        </w:rPr>
        <w:t>De acuerdo a la naturaleza del objeto de la contratación, l</w:t>
      </w:r>
      <w:r w:rsidR="00D96114" w:rsidRPr="00F14AC5">
        <w:rPr>
          <w:rFonts w:ascii="Times New Roman" w:eastAsia="Times New Roman" w:hAnsi="Times New Roman" w:cs="Times New Roman"/>
          <w:color w:val="000000"/>
          <w:sz w:val="24"/>
          <w:szCs w:val="24"/>
          <w:lang w:val="es-ES"/>
        </w:rPr>
        <w:t xml:space="preserve">a </w:t>
      </w:r>
      <w:r w:rsidR="003F2E63" w:rsidRPr="00F14AC5">
        <w:rPr>
          <w:rFonts w:ascii="Times New Roman" w:eastAsia="Times New Roman" w:hAnsi="Times New Roman" w:cs="Times New Roman"/>
          <w:color w:val="000000"/>
          <w:sz w:val="24"/>
          <w:szCs w:val="24"/>
          <w:lang w:val="es-ES"/>
        </w:rPr>
        <w:t>e</w:t>
      </w:r>
      <w:r w:rsidR="00A67F8F" w:rsidRPr="00F14AC5">
        <w:rPr>
          <w:rFonts w:ascii="Times New Roman" w:eastAsia="Times New Roman" w:hAnsi="Times New Roman" w:cs="Times New Roman"/>
          <w:color w:val="000000"/>
          <w:sz w:val="24"/>
          <w:szCs w:val="24"/>
          <w:lang w:val="es-ES"/>
        </w:rPr>
        <w:t>ntidad</w:t>
      </w:r>
      <w:r w:rsidR="00D96114" w:rsidRPr="00F14AC5">
        <w:rPr>
          <w:rFonts w:ascii="Times New Roman" w:eastAsia="Times New Roman" w:hAnsi="Times New Roman" w:cs="Times New Roman"/>
          <w:color w:val="000000"/>
          <w:sz w:val="24"/>
          <w:szCs w:val="24"/>
          <w:lang w:val="es-ES"/>
        </w:rPr>
        <w:t xml:space="preserve"> podrá </w:t>
      </w:r>
      <w:r w:rsidR="001D773A" w:rsidRPr="00F14AC5">
        <w:rPr>
          <w:rFonts w:ascii="Times New Roman" w:eastAsia="Times New Roman" w:hAnsi="Times New Roman" w:cs="Times New Roman"/>
          <w:color w:val="000000"/>
          <w:sz w:val="24"/>
          <w:szCs w:val="24"/>
          <w:lang w:val="es-ES"/>
        </w:rPr>
        <w:t xml:space="preserve">acoger y </w:t>
      </w:r>
      <w:r w:rsidR="00D96114" w:rsidRPr="00F14AC5">
        <w:rPr>
          <w:rFonts w:ascii="Times New Roman" w:eastAsia="Times New Roman" w:hAnsi="Times New Roman" w:cs="Times New Roman"/>
          <w:color w:val="000000"/>
          <w:sz w:val="24"/>
          <w:szCs w:val="24"/>
          <w:lang w:val="es-ES"/>
        </w:rPr>
        <w:t xml:space="preserve">considerar </w:t>
      </w:r>
      <w:r w:rsidR="001D773A" w:rsidRPr="00F14AC5">
        <w:rPr>
          <w:rFonts w:ascii="Times New Roman" w:eastAsia="Times New Roman" w:hAnsi="Times New Roman" w:cs="Times New Roman"/>
          <w:color w:val="000000"/>
          <w:sz w:val="24"/>
          <w:szCs w:val="24"/>
          <w:lang w:val="es-ES"/>
        </w:rPr>
        <w:t>varios</w:t>
      </w:r>
      <w:r w:rsidR="00D96114" w:rsidRPr="00F14AC5">
        <w:rPr>
          <w:rFonts w:ascii="Times New Roman" w:eastAsia="Times New Roman" w:hAnsi="Times New Roman" w:cs="Times New Roman"/>
          <w:color w:val="000000"/>
          <w:sz w:val="24"/>
          <w:szCs w:val="24"/>
          <w:lang w:val="es-ES"/>
        </w:rPr>
        <w:t xml:space="preserve"> parámetros </w:t>
      </w:r>
      <w:r w:rsidR="001D773A" w:rsidRPr="00F14AC5">
        <w:rPr>
          <w:rFonts w:ascii="Times New Roman" w:eastAsia="Times New Roman" w:hAnsi="Times New Roman" w:cs="Times New Roman"/>
          <w:color w:val="000000"/>
          <w:sz w:val="24"/>
          <w:szCs w:val="24"/>
          <w:lang w:val="es-ES"/>
        </w:rPr>
        <w:t xml:space="preserve">de entre los establecidos en el Portal Institucional </w:t>
      </w:r>
      <w:r w:rsidR="00F83531" w:rsidRPr="00F14AC5">
        <w:rPr>
          <w:rFonts w:ascii="Times New Roman" w:eastAsia="Times New Roman" w:hAnsi="Times New Roman" w:cs="Times New Roman"/>
          <w:color w:val="000000"/>
          <w:sz w:val="24"/>
          <w:szCs w:val="24"/>
          <w:lang w:val="es-ES"/>
        </w:rPr>
        <w:t xml:space="preserve">del </w:t>
      </w:r>
      <w:r w:rsidR="005A2CDE" w:rsidRPr="00F14AC5">
        <w:rPr>
          <w:rFonts w:ascii="Times New Roman" w:eastAsia="Times New Roman" w:hAnsi="Times New Roman" w:cs="Times New Roman"/>
          <w:color w:val="000000"/>
          <w:sz w:val="24"/>
          <w:szCs w:val="24"/>
          <w:lang w:val="es-ES"/>
        </w:rPr>
        <w:t xml:space="preserve">Servicio Nacional de Contratación Pública </w:t>
      </w:r>
      <w:r w:rsidR="001D773A" w:rsidRPr="00F14AC5">
        <w:rPr>
          <w:rFonts w:ascii="Times New Roman" w:eastAsia="Times New Roman" w:hAnsi="Times New Roman" w:cs="Times New Roman"/>
          <w:color w:val="000000"/>
          <w:sz w:val="24"/>
          <w:szCs w:val="24"/>
          <w:lang w:val="es-ES"/>
        </w:rPr>
        <w:t xml:space="preserve">o los </w:t>
      </w:r>
      <w:r w:rsidR="00D96114" w:rsidRPr="00F14AC5">
        <w:rPr>
          <w:rFonts w:ascii="Times New Roman" w:eastAsia="Times New Roman" w:hAnsi="Times New Roman" w:cs="Times New Roman"/>
          <w:color w:val="000000"/>
          <w:sz w:val="24"/>
          <w:szCs w:val="24"/>
          <w:lang w:val="es-ES"/>
        </w:rPr>
        <w:t xml:space="preserve">sugeridos a manera de ejemplo: </w:t>
      </w:r>
      <w:r w:rsidR="00F061C6" w:rsidRPr="00F14AC5">
        <w:rPr>
          <w:rFonts w:ascii="Times New Roman" w:eastAsia="Times New Roman" w:hAnsi="Times New Roman" w:cs="Times New Roman"/>
          <w:color w:val="000000"/>
          <w:sz w:val="24"/>
          <w:szCs w:val="24"/>
          <w:lang w:val="es-ES"/>
        </w:rPr>
        <w:t xml:space="preserve">equipo mínimo, </w:t>
      </w:r>
      <w:r w:rsidR="00D96114" w:rsidRPr="00F14AC5">
        <w:rPr>
          <w:rFonts w:ascii="Times New Roman" w:eastAsia="Times New Roman" w:hAnsi="Times New Roman" w:cs="Times New Roman"/>
          <w:color w:val="000000"/>
          <w:sz w:val="24"/>
          <w:szCs w:val="24"/>
          <w:lang w:val="es-ES"/>
        </w:rPr>
        <w:t>experiencia general</w:t>
      </w:r>
      <w:r w:rsidR="00F061C6" w:rsidRPr="00F14AC5">
        <w:rPr>
          <w:rFonts w:ascii="Times New Roman" w:eastAsia="Times New Roman" w:hAnsi="Times New Roman" w:cs="Times New Roman"/>
          <w:color w:val="000000"/>
          <w:sz w:val="24"/>
          <w:szCs w:val="24"/>
          <w:lang w:val="es-ES"/>
        </w:rPr>
        <w:t xml:space="preserve"> mínima, personal técnico mínimo</w:t>
      </w:r>
      <w:r w:rsidR="00D96114" w:rsidRPr="00F14AC5">
        <w:rPr>
          <w:rFonts w:ascii="Times New Roman" w:eastAsia="Times New Roman" w:hAnsi="Times New Roman" w:cs="Times New Roman"/>
          <w:color w:val="000000"/>
          <w:sz w:val="24"/>
          <w:szCs w:val="24"/>
          <w:lang w:val="es-ES"/>
        </w:rPr>
        <w:t>, experiencia personal técnico</w:t>
      </w:r>
      <w:r w:rsidR="00430936" w:rsidRPr="00F14AC5">
        <w:rPr>
          <w:rFonts w:ascii="Times New Roman" w:eastAsia="Times New Roman" w:hAnsi="Times New Roman" w:cs="Times New Roman"/>
          <w:color w:val="000000"/>
          <w:sz w:val="24"/>
          <w:szCs w:val="24"/>
          <w:lang w:val="es-ES"/>
        </w:rPr>
        <w:t xml:space="preserve">, </w:t>
      </w:r>
      <w:r w:rsidR="001D773A" w:rsidRPr="00F14AC5">
        <w:rPr>
          <w:rFonts w:ascii="Times New Roman" w:eastAsia="Times New Roman" w:hAnsi="Times New Roman" w:cs="Times New Roman"/>
          <w:color w:val="000000"/>
          <w:sz w:val="24"/>
          <w:szCs w:val="24"/>
          <w:lang w:val="es-ES"/>
        </w:rPr>
        <w:t>etc</w:t>
      </w:r>
      <w:r w:rsidR="00D96114" w:rsidRPr="00F14AC5">
        <w:rPr>
          <w:rFonts w:ascii="Times New Roman" w:eastAsia="Times New Roman" w:hAnsi="Times New Roman" w:cs="Times New Roman"/>
          <w:color w:val="000000"/>
          <w:sz w:val="24"/>
          <w:szCs w:val="24"/>
          <w:lang w:val="es-ES"/>
        </w:rPr>
        <w:t>.</w:t>
      </w:r>
      <w:r w:rsidR="009A282E">
        <w:rPr>
          <w:rFonts w:ascii="Times New Roman" w:eastAsia="Times New Roman" w:hAnsi="Times New Roman" w:cs="Times New Roman"/>
          <w:color w:val="000000"/>
          <w:sz w:val="24"/>
          <w:szCs w:val="24"/>
          <w:lang w:val="es-ES"/>
        </w:rPr>
        <w:t xml:space="preserve"> </w:t>
      </w:r>
      <w:r w:rsidR="00D96114" w:rsidRPr="00F14AC5">
        <w:rPr>
          <w:rFonts w:ascii="Times New Roman" w:eastAsia="Times New Roman" w:hAnsi="Times New Roman" w:cs="Times New Roman"/>
          <w:color w:val="000000"/>
          <w:sz w:val="24"/>
          <w:szCs w:val="24"/>
          <w:lang w:val="es-ES"/>
        </w:rPr>
        <w:t>El cumplimiento de los parámetros debe</w:t>
      </w:r>
      <w:r w:rsidR="001D773A" w:rsidRPr="00F14AC5">
        <w:rPr>
          <w:rFonts w:ascii="Times New Roman" w:eastAsia="Times New Roman" w:hAnsi="Times New Roman" w:cs="Times New Roman"/>
          <w:color w:val="000000"/>
          <w:sz w:val="24"/>
          <w:szCs w:val="24"/>
          <w:lang w:val="es-ES"/>
        </w:rPr>
        <w:t>rá</w:t>
      </w:r>
      <w:r w:rsidR="00D96114" w:rsidRPr="00F14AC5">
        <w:rPr>
          <w:rFonts w:ascii="Times New Roman" w:eastAsia="Times New Roman" w:hAnsi="Times New Roman" w:cs="Times New Roman"/>
          <w:color w:val="000000"/>
          <w:sz w:val="24"/>
          <w:szCs w:val="24"/>
          <w:lang w:val="es-ES"/>
        </w:rPr>
        <w:t xml:space="preserve"> ser absoluto, de manera afirmativa o negativa.</w:t>
      </w:r>
      <w:r w:rsidR="009A282E">
        <w:rPr>
          <w:rFonts w:ascii="Times New Roman" w:eastAsia="Times New Roman" w:hAnsi="Times New Roman" w:cs="Times New Roman"/>
          <w:color w:val="000000"/>
          <w:sz w:val="24"/>
          <w:szCs w:val="24"/>
          <w:lang w:val="es-ES"/>
        </w:rPr>
        <w:t xml:space="preserve"> </w:t>
      </w:r>
      <w:r w:rsidR="00D96114" w:rsidRPr="00F14AC5">
        <w:rPr>
          <w:rFonts w:ascii="Times New Roman" w:eastAsia="Times New Roman" w:hAnsi="Times New Roman" w:cs="Times New Roman"/>
          <w:color w:val="000000"/>
          <w:sz w:val="24"/>
          <w:szCs w:val="24"/>
          <w:lang w:val="es-ES"/>
        </w:rPr>
        <w:t>Solamente aquellas ofertas que cumplieran con todos los parámetros establecidos podrán habilitarse para la siguiente etapa del</w:t>
      </w:r>
      <w:r w:rsidR="00B42BF4" w:rsidRPr="00F14AC5">
        <w:rPr>
          <w:rFonts w:ascii="Times New Roman" w:eastAsia="Times New Roman" w:hAnsi="Times New Roman" w:cs="Times New Roman"/>
          <w:color w:val="000000"/>
          <w:sz w:val="24"/>
          <w:szCs w:val="24"/>
          <w:lang w:val="es-ES"/>
        </w:rPr>
        <w:t xml:space="preserve"> procedimiento</w:t>
      </w:r>
      <w:r w:rsidR="00D96114" w:rsidRPr="00F14AC5">
        <w:rPr>
          <w:rFonts w:ascii="Times New Roman" w:eastAsia="Times New Roman" w:hAnsi="Times New Roman" w:cs="Times New Roman"/>
          <w:color w:val="000000"/>
          <w:sz w:val="24"/>
          <w:szCs w:val="24"/>
          <w:lang w:val="es-ES"/>
        </w:rPr>
        <w:t>.</w:t>
      </w:r>
    </w:p>
    <w:p w14:paraId="60A5DF54" w14:textId="77777777" w:rsidR="00D96114" w:rsidRPr="00F14AC5" w:rsidRDefault="00D96114" w:rsidP="00BF7A61">
      <w:pPr>
        <w:spacing w:after="0"/>
        <w:ind w:right="45"/>
        <w:jc w:val="both"/>
        <w:rPr>
          <w:rFonts w:ascii="Times New Roman" w:eastAsia="Times New Roman" w:hAnsi="Times New Roman" w:cs="Times New Roman"/>
          <w:sz w:val="24"/>
          <w:szCs w:val="24"/>
          <w:lang w:val="es-ES"/>
        </w:rPr>
      </w:pPr>
    </w:p>
    <w:p w14:paraId="56757A52" w14:textId="77777777" w:rsidR="00D96114" w:rsidRPr="00F14AC5" w:rsidRDefault="00D96114" w:rsidP="00BF7A61">
      <w:pPr>
        <w:spacing w:after="0"/>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 xml:space="preserve">En el caso que la </w:t>
      </w:r>
      <w:r w:rsidR="003F2E63" w:rsidRPr="00F14AC5">
        <w:rPr>
          <w:rFonts w:ascii="Times New Roman" w:eastAsia="Times New Roman" w:hAnsi="Times New Roman" w:cs="Times New Roman"/>
          <w:sz w:val="24"/>
          <w:szCs w:val="24"/>
        </w:rPr>
        <w:t>e</w:t>
      </w:r>
      <w:r w:rsidR="00A67F8F" w:rsidRPr="00F14AC5">
        <w:rPr>
          <w:rFonts w:ascii="Times New Roman" w:eastAsia="Times New Roman" w:hAnsi="Times New Roman" w:cs="Times New Roman"/>
          <w:sz w:val="24"/>
          <w:szCs w:val="24"/>
        </w:rPr>
        <w:t>ntidad</w:t>
      </w:r>
      <w:r w:rsidR="00217B95" w:rsidRPr="00F14AC5">
        <w:rPr>
          <w:rFonts w:ascii="Times New Roman" w:eastAsia="Times New Roman" w:hAnsi="Times New Roman" w:cs="Times New Roman"/>
          <w:sz w:val="24"/>
          <w:szCs w:val="24"/>
        </w:rPr>
        <w:t xml:space="preserve"> contratante</w:t>
      </w:r>
      <w:r w:rsidRPr="00F14AC5">
        <w:rPr>
          <w:rFonts w:ascii="Times New Roman" w:eastAsia="Times New Roman" w:hAnsi="Times New Roman" w:cs="Times New Roman"/>
          <w:sz w:val="24"/>
          <w:szCs w:val="24"/>
        </w:rPr>
        <w:t xml:space="preserve"> considere necesario añadir un parámetro adicional éste deberá ser debidamente sustentado, relacionado con el </w:t>
      </w:r>
      <w:r w:rsidR="001D773A" w:rsidRPr="00F14AC5">
        <w:rPr>
          <w:rFonts w:ascii="Times New Roman" w:eastAsia="Times New Roman" w:hAnsi="Times New Roman" w:cs="Times New Roman"/>
          <w:sz w:val="24"/>
          <w:szCs w:val="24"/>
        </w:rPr>
        <w:t>objeto de la contratación</w:t>
      </w:r>
      <w:r w:rsidRPr="00F14AC5">
        <w:rPr>
          <w:rFonts w:ascii="Times New Roman" w:eastAsia="Times New Roman" w:hAnsi="Times New Roman" w:cs="Times New Roman"/>
          <w:sz w:val="24"/>
          <w:szCs w:val="24"/>
        </w:rPr>
        <w:t xml:space="preserve"> y no contravenir la </w:t>
      </w:r>
      <w:r w:rsidR="00412E4C" w:rsidRPr="00F14AC5">
        <w:rPr>
          <w:rFonts w:ascii="Times New Roman" w:hAnsi="Times New Roman" w:cs="Times New Roman"/>
          <w:spacing w:val="-3"/>
          <w:sz w:val="24"/>
          <w:szCs w:val="24"/>
          <w:lang w:val="es-ES"/>
        </w:rPr>
        <w:t>Ley Orgánica del Sistema Nacional de Contratación Pública</w:t>
      </w:r>
      <w:r w:rsidRPr="00F14AC5">
        <w:rPr>
          <w:rFonts w:ascii="Times New Roman" w:eastAsia="Times New Roman" w:hAnsi="Times New Roman" w:cs="Times New Roman"/>
          <w:sz w:val="24"/>
          <w:szCs w:val="24"/>
        </w:rPr>
        <w:t xml:space="preserve">, su </w:t>
      </w:r>
      <w:r w:rsidR="002B7DBB" w:rsidRPr="00F14AC5">
        <w:rPr>
          <w:rFonts w:ascii="Times New Roman" w:eastAsia="Times New Roman" w:hAnsi="Times New Roman" w:cs="Times New Roman"/>
          <w:sz w:val="24"/>
          <w:szCs w:val="24"/>
        </w:rPr>
        <w:t>R</w:t>
      </w:r>
      <w:r w:rsidRPr="00F14AC5">
        <w:rPr>
          <w:rFonts w:ascii="Times New Roman" w:eastAsia="Times New Roman" w:hAnsi="Times New Roman" w:cs="Times New Roman"/>
          <w:sz w:val="24"/>
          <w:szCs w:val="24"/>
        </w:rPr>
        <w:t>eglamento o la</w:t>
      </w:r>
      <w:r w:rsidR="005A2CDE" w:rsidRPr="00F14AC5">
        <w:rPr>
          <w:rFonts w:ascii="Times New Roman" w:eastAsia="Times New Roman" w:hAnsi="Times New Roman" w:cs="Times New Roman"/>
          <w:sz w:val="24"/>
          <w:szCs w:val="24"/>
        </w:rPr>
        <w:t xml:space="preserve"> normativa </w:t>
      </w:r>
      <w:r w:rsidR="005139BA" w:rsidRPr="00F14AC5">
        <w:rPr>
          <w:rFonts w:ascii="Times New Roman" w:eastAsia="Times New Roman" w:hAnsi="Times New Roman" w:cs="Times New Roman"/>
          <w:sz w:val="24"/>
          <w:szCs w:val="24"/>
        </w:rPr>
        <w:t>expedida</w:t>
      </w:r>
      <w:r w:rsidR="009A282E">
        <w:rPr>
          <w:rFonts w:ascii="Times New Roman" w:eastAsia="Times New Roman" w:hAnsi="Times New Roman" w:cs="Times New Roman"/>
          <w:sz w:val="24"/>
          <w:szCs w:val="24"/>
        </w:rPr>
        <w:t xml:space="preserve"> </w:t>
      </w:r>
      <w:r w:rsidRPr="00F14AC5">
        <w:rPr>
          <w:rFonts w:ascii="Times New Roman" w:eastAsia="Times New Roman" w:hAnsi="Times New Roman" w:cs="Times New Roman"/>
          <w:sz w:val="24"/>
          <w:szCs w:val="24"/>
        </w:rPr>
        <w:t>por el</w:t>
      </w:r>
      <w:r w:rsidR="00405D96" w:rsidRPr="00F14AC5">
        <w:rPr>
          <w:rFonts w:ascii="Times New Roman" w:eastAsia="Times New Roman" w:hAnsi="Times New Roman" w:cs="Times New Roman"/>
          <w:sz w:val="24"/>
          <w:szCs w:val="24"/>
        </w:rPr>
        <w:t xml:space="preserve"> S</w:t>
      </w:r>
      <w:r w:rsidR="005A2CDE" w:rsidRPr="00F14AC5">
        <w:rPr>
          <w:rFonts w:ascii="Times New Roman" w:eastAsia="Times New Roman" w:hAnsi="Times New Roman" w:cs="Times New Roman"/>
          <w:sz w:val="24"/>
          <w:szCs w:val="24"/>
        </w:rPr>
        <w:t>ervicio Nacional de Contratación Pública</w:t>
      </w:r>
      <w:r w:rsidRPr="00F14AC5">
        <w:rPr>
          <w:rFonts w:ascii="Times New Roman" w:eastAsia="Times New Roman" w:hAnsi="Times New Roman" w:cs="Times New Roman"/>
          <w:sz w:val="24"/>
          <w:szCs w:val="24"/>
        </w:rPr>
        <w:t>; deberá estar completamente definido, no será restrictivo ni discriminatorio y deberá establecer su indicador y el medio de comprobación.</w:t>
      </w:r>
    </w:p>
    <w:p w14:paraId="73E28FB3" w14:textId="77777777" w:rsidR="00D96114" w:rsidRPr="00F14AC5" w:rsidRDefault="00114C30" w:rsidP="00BF7A61">
      <w:pPr>
        <w:tabs>
          <w:tab w:val="left" w:pos="6750"/>
        </w:tabs>
        <w:spacing w:after="0"/>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ab/>
      </w:r>
    </w:p>
    <w:p w14:paraId="55AFC627" w14:textId="77777777" w:rsidR="00D96114" w:rsidRPr="00F14AC5" w:rsidRDefault="00D96114" w:rsidP="00BF7A61">
      <w:pPr>
        <w:spacing w:after="0"/>
        <w:ind w:right="45"/>
        <w:jc w:val="both"/>
        <w:rPr>
          <w:rFonts w:ascii="Times New Roman" w:eastAsia="Times New Roman" w:hAnsi="Times New Roman" w:cs="Times New Roman"/>
          <w:color w:val="000000"/>
          <w:sz w:val="24"/>
          <w:szCs w:val="24"/>
        </w:rPr>
      </w:pPr>
      <w:r w:rsidRPr="00F14AC5">
        <w:rPr>
          <w:rFonts w:ascii="Times New Roman" w:eastAsia="Times New Roman" w:hAnsi="Times New Roman" w:cs="Times New Roman"/>
          <w:color w:val="000000"/>
          <w:sz w:val="24"/>
          <w:szCs w:val="24"/>
        </w:rPr>
        <w:t>Aquellas ofertas que cumplan integralmente con los parámetros mínimos, pasarán a la etapa de evaluación de ofertas con puntaje, caso contrario serán descalificadas.</w:t>
      </w:r>
    </w:p>
    <w:p w14:paraId="5351B762" w14:textId="77777777" w:rsidR="00D96114" w:rsidRPr="00F14AC5" w:rsidRDefault="00D96114" w:rsidP="00BF7A61">
      <w:pPr>
        <w:spacing w:after="0"/>
        <w:ind w:right="45"/>
        <w:jc w:val="both"/>
        <w:rPr>
          <w:rFonts w:ascii="Times New Roman" w:eastAsia="Times New Roman" w:hAnsi="Times New Roman" w:cs="Times New Roman"/>
          <w:sz w:val="24"/>
          <w:szCs w:val="24"/>
        </w:rPr>
      </w:pPr>
    </w:p>
    <w:p w14:paraId="00F5160E" w14:textId="77777777" w:rsidR="00430936" w:rsidRPr="00F14AC5" w:rsidRDefault="001D773A" w:rsidP="00BF7A61">
      <w:pPr>
        <w:spacing w:after="0"/>
        <w:ind w:right="45"/>
        <w:jc w:val="both"/>
        <w:rPr>
          <w:rFonts w:ascii="Times New Roman" w:eastAsia="Times New Roman" w:hAnsi="Times New Roman" w:cs="Times New Roman"/>
          <w:b/>
          <w:bCs/>
          <w:color w:val="000000"/>
          <w:sz w:val="24"/>
          <w:szCs w:val="24"/>
        </w:rPr>
      </w:pPr>
      <w:r w:rsidRPr="00F14AC5">
        <w:rPr>
          <w:rFonts w:ascii="Times New Roman" w:eastAsia="Times New Roman" w:hAnsi="Times New Roman" w:cs="Times New Roman"/>
          <w:b/>
          <w:bCs/>
          <w:color w:val="000000"/>
          <w:sz w:val="24"/>
          <w:szCs w:val="24"/>
        </w:rPr>
        <w:t>b</w:t>
      </w:r>
      <w:r w:rsidR="00D96114" w:rsidRPr="00F14AC5">
        <w:rPr>
          <w:rFonts w:ascii="Times New Roman" w:eastAsia="Times New Roman" w:hAnsi="Times New Roman" w:cs="Times New Roman"/>
          <w:b/>
          <w:bCs/>
          <w:color w:val="000000"/>
          <w:sz w:val="24"/>
          <w:szCs w:val="24"/>
        </w:rPr>
        <w:t xml:space="preserve">. </w:t>
      </w:r>
      <w:r w:rsidRPr="00F14AC5">
        <w:rPr>
          <w:rFonts w:ascii="Times New Roman" w:eastAsia="Times New Roman" w:hAnsi="Times New Roman" w:cs="Times New Roman"/>
          <w:b/>
          <w:bCs/>
          <w:color w:val="000000"/>
          <w:sz w:val="24"/>
          <w:szCs w:val="24"/>
        </w:rPr>
        <w:t xml:space="preserve">Segunda </w:t>
      </w:r>
      <w:r w:rsidR="00430936" w:rsidRPr="00F14AC5">
        <w:rPr>
          <w:rFonts w:ascii="Times New Roman" w:eastAsia="Times New Roman" w:hAnsi="Times New Roman" w:cs="Times New Roman"/>
          <w:b/>
          <w:bCs/>
          <w:color w:val="000000"/>
          <w:sz w:val="24"/>
          <w:szCs w:val="24"/>
        </w:rPr>
        <w:t>Etapa: Evaluación por puntaje</w:t>
      </w:r>
    </w:p>
    <w:p w14:paraId="555BB654" w14:textId="77777777" w:rsidR="00430936" w:rsidRPr="00F14AC5" w:rsidRDefault="00430936" w:rsidP="00BF7A61">
      <w:pPr>
        <w:spacing w:after="0"/>
        <w:ind w:right="45"/>
        <w:jc w:val="both"/>
        <w:rPr>
          <w:rFonts w:ascii="Times New Roman" w:eastAsia="Times New Roman" w:hAnsi="Times New Roman" w:cs="Times New Roman"/>
          <w:b/>
          <w:bCs/>
          <w:color w:val="000000"/>
          <w:sz w:val="24"/>
          <w:szCs w:val="24"/>
        </w:rPr>
      </w:pPr>
    </w:p>
    <w:p w14:paraId="3A6EAAE7" w14:textId="77777777" w:rsidR="00D96114" w:rsidRPr="00F14AC5" w:rsidRDefault="00D96114" w:rsidP="00BF7A61">
      <w:pPr>
        <w:spacing w:after="0"/>
        <w:ind w:right="45"/>
        <w:jc w:val="both"/>
        <w:rPr>
          <w:rFonts w:ascii="Times New Roman" w:eastAsia="Times New Roman" w:hAnsi="Times New Roman" w:cs="Times New Roman"/>
          <w:color w:val="000000"/>
          <w:sz w:val="24"/>
          <w:szCs w:val="24"/>
        </w:rPr>
      </w:pPr>
      <w:r w:rsidRPr="00F14AC5">
        <w:rPr>
          <w:rFonts w:ascii="Times New Roman" w:eastAsia="Times New Roman" w:hAnsi="Times New Roman" w:cs="Times New Roman"/>
          <w:color w:val="000000"/>
          <w:sz w:val="24"/>
          <w:szCs w:val="24"/>
        </w:rPr>
        <w:t xml:space="preserve">En esta etapa (que no es aplicable en los procedimientos de </w:t>
      </w:r>
      <w:r w:rsidR="005139BA" w:rsidRPr="00F14AC5">
        <w:rPr>
          <w:rFonts w:ascii="Times New Roman" w:eastAsia="Times New Roman" w:hAnsi="Times New Roman" w:cs="Times New Roman"/>
          <w:color w:val="000000"/>
          <w:sz w:val="24"/>
          <w:szCs w:val="24"/>
        </w:rPr>
        <w:t xml:space="preserve">Subasta Inversa Electrónica y </w:t>
      </w:r>
      <w:r w:rsidRPr="00F14AC5">
        <w:rPr>
          <w:rFonts w:ascii="Times New Roman" w:eastAsia="Times New Roman" w:hAnsi="Times New Roman" w:cs="Times New Roman"/>
          <w:color w:val="000000"/>
          <w:sz w:val="24"/>
          <w:szCs w:val="24"/>
        </w:rPr>
        <w:t xml:space="preserve">Menor Cuantía) se procederá a la ponderación valorada de las condiciones diferenciadoras de las ofertas para cada uno de los parámetros señalados en el pliego, a partir de la acreditación de mejores condiciones que las fijadas como mínimos o máximos. En las condiciones particulares del presente pliego se describen los parámetros por la </w:t>
      </w:r>
      <w:r w:rsidR="003F2E63" w:rsidRPr="00F14AC5">
        <w:rPr>
          <w:rFonts w:ascii="Times New Roman" w:eastAsia="Times New Roman" w:hAnsi="Times New Roman" w:cs="Times New Roman"/>
          <w:color w:val="000000"/>
          <w:sz w:val="24"/>
          <w:szCs w:val="24"/>
        </w:rPr>
        <w:t>e</w:t>
      </w:r>
      <w:r w:rsidR="00A67F8F" w:rsidRPr="00F14AC5">
        <w:rPr>
          <w:rFonts w:ascii="Times New Roman" w:eastAsia="Times New Roman" w:hAnsi="Times New Roman" w:cs="Times New Roman"/>
          <w:color w:val="000000"/>
          <w:sz w:val="24"/>
          <w:szCs w:val="24"/>
        </w:rPr>
        <w:t>ntidad</w:t>
      </w:r>
      <w:r w:rsidR="00217B95" w:rsidRPr="00F14AC5">
        <w:rPr>
          <w:rFonts w:ascii="Times New Roman" w:eastAsia="Times New Roman" w:hAnsi="Times New Roman" w:cs="Times New Roman"/>
          <w:color w:val="000000"/>
          <w:sz w:val="24"/>
          <w:szCs w:val="24"/>
        </w:rPr>
        <w:t xml:space="preserve"> contratante</w:t>
      </w:r>
      <w:r w:rsidRPr="00F14AC5">
        <w:rPr>
          <w:rFonts w:ascii="Times New Roman" w:eastAsia="Times New Roman" w:hAnsi="Times New Roman" w:cs="Times New Roman"/>
          <w:color w:val="000000"/>
          <w:sz w:val="24"/>
          <w:szCs w:val="24"/>
        </w:rPr>
        <w:t xml:space="preserve"> para este procedimiento de contratación, los cuales estarán completamente definidos, no serán restrictivos o discriminatorios y contarán con el medio de medición y comprobación. Podrá incorporarse otros siempre y cuando no contravengan la </w:t>
      </w:r>
      <w:r w:rsidR="000547B1" w:rsidRPr="00F14AC5">
        <w:rPr>
          <w:rFonts w:ascii="Times New Roman" w:eastAsia="Times New Roman" w:hAnsi="Times New Roman" w:cs="Times New Roman"/>
          <w:color w:val="000000"/>
          <w:sz w:val="24"/>
          <w:szCs w:val="24"/>
        </w:rPr>
        <w:t>Ley Orgánica del Sistema Nacional de Contratación Pública</w:t>
      </w:r>
      <w:r w:rsidRPr="00F14AC5">
        <w:rPr>
          <w:rFonts w:ascii="Times New Roman" w:eastAsia="Times New Roman" w:hAnsi="Times New Roman" w:cs="Times New Roman"/>
          <w:color w:val="000000"/>
          <w:sz w:val="24"/>
          <w:szCs w:val="24"/>
        </w:rPr>
        <w:t xml:space="preserve">, su </w:t>
      </w:r>
      <w:r w:rsidR="000547B1" w:rsidRPr="00F14AC5">
        <w:rPr>
          <w:rFonts w:ascii="Times New Roman" w:eastAsia="Times New Roman" w:hAnsi="Times New Roman" w:cs="Times New Roman"/>
          <w:color w:val="000000"/>
          <w:sz w:val="24"/>
          <w:szCs w:val="24"/>
        </w:rPr>
        <w:t>R</w:t>
      </w:r>
      <w:r w:rsidRPr="00F14AC5">
        <w:rPr>
          <w:rFonts w:ascii="Times New Roman" w:eastAsia="Times New Roman" w:hAnsi="Times New Roman" w:cs="Times New Roman"/>
          <w:color w:val="000000"/>
          <w:sz w:val="24"/>
          <w:szCs w:val="24"/>
        </w:rPr>
        <w:t>eglamento o la</w:t>
      </w:r>
      <w:r w:rsidR="005A2CDE" w:rsidRPr="00F14AC5">
        <w:rPr>
          <w:rFonts w:ascii="Times New Roman" w:eastAsia="Times New Roman" w:hAnsi="Times New Roman" w:cs="Times New Roman"/>
          <w:color w:val="000000"/>
          <w:sz w:val="24"/>
          <w:szCs w:val="24"/>
        </w:rPr>
        <w:t xml:space="preserve"> normativa </w:t>
      </w:r>
      <w:r w:rsidR="005139BA" w:rsidRPr="00F14AC5">
        <w:rPr>
          <w:rFonts w:ascii="Times New Roman" w:eastAsia="Times New Roman" w:hAnsi="Times New Roman" w:cs="Times New Roman"/>
          <w:color w:val="000000"/>
          <w:sz w:val="24"/>
          <w:szCs w:val="24"/>
        </w:rPr>
        <w:t xml:space="preserve">expedida </w:t>
      </w:r>
      <w:r w:rsidR="005A2CDE" w:rsidRPr="00F14AC5">
        <w:rPr>
          <w:rFonts w:ascii="Times New Roman" w:eastAsia="Times New Roman" w:hAnsi="Times New Roman" w:cs="Times New Roman"/>
          <w:color w:val="000000"/>
          <w:sz w:val="24"/>
          <w:szCs w:val="24"/>
        </w:rPr>
        <w:t>por el Servicio Nacional de Contratación Pública</w:t>
      </w:r>
      <w:r w:rsidRPr="00F14AC5">
        <w:rPr>
          <w:rFonts w:ascii="Times New Roman" w:eastAsia="Times New Roman" w:hAnsi="Times New Roman" w:cs="Times New Roman"/>
          <w:color w:val="000000"/>
          <w:sz w:val="24"/>
          <w:szCs w:val="24"/>
        </w:rPr>
        <w:t>; debiendo estar completamente definidos, no serán restrictivos ni discriminatorios y deberá establecerse su indicador y el medio de comprobación</w:t>
      </w:r>
      <w:r w:rsidRPr="00F14AC5">
        <w:rPr>
          <w:rFonts w:ascii="Times New Roman" w:eastAsia="Times New Roman" w:hAnsi="Times New Roman" w:cs="Times New Roman"/>
          <w:i/>
          <w:iCs/>
          <w:color w:val="000000"/>
          <w:sz w:val="24"/>
          <w:szCs w:val="24"/>
        </w:rPr>
        <w:t>.</w:t>
      </w:r>
    </w:p>
    <w:p w14:paraId="429F44EC" w14:textId="77777777" w:rsidR="00D96114" w:rsidRPr="00F14AC5" w:rsidRDefault="00D96114" w:rsidP="00BF7A61">
      <w:pPr>
        <w:spacing w:after="0"/>
        <w:jc w:val="both"/>
        <w:rPr>
          <w:rFonts w:ascii="Times New Roman" w:eastAsia="Times New Roman" w:hAnsi="Times New Roman" w:cs="Times New Roman"/>
          <w:color w:val="000000"/>
          <w:sz w:val="24"/>
          <w:szCs w:val="24"/>
        </w:rPr>
      </w:pPr>
    </w:p>
    <w:p w14:paraId="7323E5E0" w14:textId="77777777" w:rsidR="00D96114" w:rsidRPr="00F14AC5" w:rsidRDefault="00D96114" w:rsidP="00BF7A61">
      <w:pPr>
        <w:spacing w:after="0"/>
        <w:ind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color w:val="000000"/>
          <w:sz w:val="24"/>
          <w:szCs w:val="24"/>
        </w:rPr>
        <w:t xml:space="preserve">Dicha calificación permitirá la adecuada aplicación del criterio de mejor costo previsto en los numerales 17 y 18 del artículo 6 de la </w:t>
      </w:r>
      <w:r w:rsidR="00182EB0" w:rsidRPr="00F14AC5">
        <w:rPr>
          <w:rFonts w:ascii="Times New Roman" w:hAnsi="Times New Roman" w:cs="Times New Roman"/>
          <w:spacing w:val="-3"/>
          <w:sz w:val="24"/>
          <w:szCs w:val="24"/>
          <w:lang w:val="es-ES"/>
        </w:rPr>
        <w:t xml:space="preserve">Ley Orgánica del Sistema Nacional de Contratación </w:t>
      </w:r>
      <w:proofErr w:type="gramStart"/>
      <w:r w:rsidR="00182EB0" w:rsidRPr="00F14AC5">
        <w:rPr>
          <w:rFonts w:ascii="Times New Roman" w:hAnsi="Times New Roman" w:cs="Times New Roman"/>
          <w:spacing w:val="-3"/>
          <w:sz w:val="24"/>
          <w:szCs w:val="24"/>
          <w:lang w:val="es-ES"/>
        </w:rPr>
        <w:t>Pública</w:t>
      </w:r>
      <w:r w:rsidR="00182EB0" w:rsidRPr="00F14AC5">
        <w:rPr>
          <w:rFonts w:ascii="Times New Roman" w:eastAsia="Times New Roman" w:hAnsi="Times New Roman" w:cs="Times New Roman"/>
          <w:color w:val="000000"/>
          <w:sz w:val="24"/>
          <w:szCs w:val="24"/>
        </w:rPr>
        <w:t xml:space="preserve"> </w:t>
      </w:r>
      <w:r w:rsidRPr="00F14AC5">
        <w:rPr>
          <w:rFonts w:ascii="Times New Roman" w:eastAsia="Times New Roman" w:hAnsi="Times New Roman" w:cs="Times New Roman"/>
          <w:color w:val="000000"/>
          <w:sz w:val="24"/>
          <w:szCs w:val="24"/>
        </w:rPr>
        <w:t>.</w:t>
      </w:r>
      <w:proofErr w:type="gramEnd"/>
      <w:r w:rsidRPr="00F14AC5">
        <w:rPr>
          <w:rFonts w:ascii="Times New Roman" w:eastAsia="Times New Roman" w:hAnsi="Times New Roman" w:cs="Times New Roman"/>
          <w:color w:val="000000"/>
          <w:sz w:val="24"/>
          <w:szCs w:val="24"/>
        </w:rPr>
        <w:t xml:space="preserve"> Por regla general, se deberá adjudicar a la oferta que obtenga el mayor puntaje de acuerdo a la valoración de los parámetros y cuyos resultados combinen los aspectos técnicos, financieros, legales y económicos de las ofertas.</w:t>
      </w:r>
    </w:p>
    <w:p w14:paraId="4336C1E7" w14:textId="77777777" w:rsidR="00D96114" w:rsidRPr="00F14AC5" w:rsidRDefault="00D96114" w:rsidP="00BF7A61">
      <w:pPr>
        <w:spacing w:after="0"/>
        <w:ind w:right="45"/>
        <w:jc w:val="both"/>
        <w:rPr>
          <w:rFonts w:ascii="Times New Roman" w:eastAsia="Times New Roman" w:hAnsi="Times New Roman" w:cs="Times New Roman"/>
          <w:sz w:val="24"/>
          <w:szCs w:val="24"/>
        </w:rPr>
      </w:pPr>
    </w:p>
    <w:p w14:paraId="26B99AC1" w14:textId="77777777" w:rsidR="00D96114" w:rsidRPr="00F14AC5" w:rsidRDefault="00D96114" w:rsidP="00BF7A61">
      <w:pPr>
        <w:spacing w:after="0"/>
        <w:ind w:right="49"/>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lang w:val="es-ES"/>
        </w:rPr>
        <w:t xml:space="preserve">Al evaluar las ofertas presentadas por una asociación, consorcio o compromiso de asociación o consorcio, las </w:t>
      </w:r>
      <w:r w:rsidR="003F2E63" w:rsidRPr="00F14AC5">
        <w:rPr>
          <w:rFonts w:ascii="Times New Roman" w:eastAsia="Times New Roman" w:hAnsi="Times New Roman" w:cs="Times New Roman"/>
          <w:sz w:val="24"/>
          <w:szCs w:val="24"/>
          <w:lang w:val="es-ES"/>
        </w:rPr>
        <w:t>e</w:t>
      </w:r>
      <w:r w:rsidR="00A67F8F" w:rsidRPr="00F14AC5">
        <w:rPr>
          <w:rFonts w:ascii="Times New Roman" w:eastAsia="Times New Roman" w:hAnsi="Times New Roman" w:cs="Times New Roman"/>
          <w:sz w:val="24"/>
          <w:szCs w:val="24"/>
          <w:lang w:val="es-ES"/>
        </w:rPr>
        <w:t>ntidad</w:t>
      </w:r>
      <w:r w:rsidRPr="00F14AC5">
        <w:rPr>
          <w:rFonts w:ascii="Times New Roman" w:eastAsia="Times New Roman" w:hAnsi="Times New Roman" w:cs="Times New Roman"/>
          <w:sz w:val="24"/>
          <w:szCs w:val="24"/>
          <w:lang w:val="es-ES"/>
        </w:rPr>
        <w:t xml:space="preserve">es </w:t>
      </w:r>
      <w:r w:rsidR="003F2E63" w:rsidRPr="00F14AC5">
        <w:rPr>
          <w:rFonts w:ascii="Times New Roman" w:eastAsia="Times New Roman" w:hAnsi="Times New Roman" w:cs="Times New Roman"/>
          <w:sz w:val="24"/>
          <w:szCs w:val="24"/>
          <w:lang w:val="es-ES"/>
        </w:rPr>
        <w:t>c</w:t>
      </w:r>
      <w:r w:rsidR="00DA529A" w:rsidRPr="00F14AC5">
        <w:rPr>
          <w:rFonts w:ascii="Times New Roman" w:eastAsia="Times New Roman" w:hAnsi="Times New Roman" w:cs="Times New Roman"/>
          <w:sz w:val="24"/>
          <w:szCs w:val="24"/>
          <w:lang w:val="es-ES"/>
        </w:rPr>
        <w:t>ontratante</w:t>
      </w:r>
      <w:r w:rsidRPr="00F14AC5">
        <w:rPr>
          <w:rFonts w:ascii="Times New Roman" w:eastAsia="Times New Roman" w:hAnsi="Times New Roman" w:cs="Times New Roman"/>
          <w:sz w:val="24"/>
          <w:szCs w:val="24"/>
          <w:lang w:val="es-ES"/>
        </w:rPr>
        <w:t>s deberán considerar los aportes de cada participante, con base en la información que deberá desg</w:t>
      </w:r>
      <w:r w:rsidR="00D9173D" w:rsidRPr="00F14AC5">
        <w:rPr>
          <w:rFonts w:ascii="Times New Roman" w:eastAsia="Times New Roman" w:hAnsi="Times New Roman" w:cs="Times New Roman"/>
          <w:sz w:val="24"/>
          <w:szCs w:val="24"/>
          <w:lang w:val="es-ES"/>
        </w:rPr>
        <w:t>losarse a través del Formulario</w:t>
      </w:r>
      <w:r w:rsidRPr="00F14AC5">
        <w:rPr>
          <w:rFonts w:ascii="Times New Roman" w:eastAsia="Times New Roman" w:hAnsi="Times New Roman" w:cs="Times New Roman"/>
          <w:sz w:val="24"/>
          <w:szCs w:val="24"/>
          <w:lang w:val="es-ES"/>
        </w:rPr>
        <w:t xml:space="preserve"> </w:t>
      </w:r>
      <w:r w:rsidR="00A10663" w:rsidRPr="00F14AC5">
        <w:rPr>
          <w:rFonts w:ascii="Times New Roman" w:eastAsia="Times New Roman" w:hAnsi="Times New Roman" w:cs="Times New Roman"/>
          <w:sz w:val="24"/>
          <w:szCs w:val="24"/>
          <w:lang w:val="es-ES"/>
        </w:rPr>
        <w:t>correspondiente</w:t>
      </w:r>
      <w:r w:rsidRPr="00F14AC5">
        <w:rPr>
          <w:rFonts w:ascii="Times New Roman" w:eastAsia="Times New Roman" w:hAnsi="Times New Roman" w:cs="Times New Roman"/>
          <w:sz w:val="24"/>
          <w:szCs w:val="24"/>
          <w:lang w:val="es-ES"/>
        </w:rPr>
        <w:t xml:space="preserve">. </w:t>
      </w:r>
    </w:p>
    <w:p w14:paraId="39729DCE" w14:textId="77777777" w:rsidR="00D96114" w:rsidRPr="00F14AC5" w:rsidRDefault="00D96114" w:rsidP="00BF7A61">
      <w:pPr>
        <w:spacing w:after="0"/>
        <w:ind w:right="-142"/>
        <w:jc w:val="both"/>
        <w:rPr>
          <w:rFonts w:ascii="Times New Roman" w:eastAsia="Times New Roman" w:hAnsi="Times New Roman" w:cs="Times New Roman"/>
          <w:sz w:val="24"/>
          <w:szCs w:val="24"/>
        </w:rPr>
      </w:pPr>
    </w:p>
    <w:p w14:paraId="7D1CAA72" w14:textId="77777777" w:rsidR="00430936" w:rsidRPr="00F14AC5" w:rsidRDefault="00D96114" w:rsidP="00BF7A61">
      <w:pPr>
        <w:pStyle w:val="Textoindependiente"/>
        <w:tabs>
          <w:tab w:val="left" w:pos="0"/>
        </w:tabs>
        <w:spacing w:line="276" w:lineRule="auto"/>
        <w:ind w:right="45"/>
        <w:rPr>
          <w:rFonts w:ascii="Times New Roman" w:hAnsi="Times New Roman"/>
          <w:sz w:val="24"/>
          <w:szCs w:val="24"/>
          <w:u w:val="none"/>
        </w:rPr>
      </w:pPr>
      <w:r w:rsidRPr="00F14AC5">
        <w:rPr>
          <w:rFonts w:ascii="Times New Roman" w:hAnsi="Times New Roman"/>
          <w:sz w:val="24"/>
          <w:szCs w:val="24"/>
          <w:u w:val="none"/>
        </w:rPr>
        <w:t>En la metodología de evaluación por puntajes se observará el principio de la proporcionalidad o ponderación y en consecuencia la aplicación de punt</w:t>
      </w:r>
      <w:r w:rsidR="00430936" w:rsidRPr="00F14AC5">
        <w:rPr>
          <w:rFonts w:ascii="Times New Roman" w:hAnsi="Times New Roman"/>
          <w:sz w:val="24"/>
          <w:szCs w:val="24"/>
          <w:u w:val="none"/>
        </w:rPr>
        <w:t>ajes de “cero” no es pertinente.</w:t>
      </w:r>
    </w:p>
    <w:p w14:paraId="4FC3C39C" w14:textId="77777777" w:rsidR="00430936" w:rsidRPr="00F14AC5" w:rsidRDefault="00430936" w:rsidP="00BF7A61">
      <w:pPr>
        <w:pStyle w:val="Textoindependiente"/>
        <w:tabs>
          <w:tab w:val="left" w:pos="0"/>
        </w:tabs>
        <w:spacing w:line="276" w:lineRule="auto"/>
        <w:ind w:right="45"/>
        <w:rPr>
          <w:rFonts w:ascii="Times New Roman" w:hAnsi="Times New Roman"/>
          <w:sz w:val="24"/>
          <w:szCs w:val="24"/>
        </w:rPr>
      </w:pPr>
    </w:p>
    <w:p w14:paraId="24341C9A" w14:textId="77777777" w:rsidR="001D773A" w:rsidRPr="00F14AC5" w:rsidRDefault="001D773A" w:rsidP="00BF7A61">
      <w:pPr>
        <w:spacing w:after="0"/>
        <w:ind w:left="17" w:right="45"/>
        <w:jc w:val="both"/>
        <w:rPr>
          <w:rFonts w:ascii="Times New Roman" w:hAnsi="Times New Roman" w:cs="Times New Roman"/>
          <w:sz w:val="24"/>
          <w:szCs w:val="24"/>
        </w:rPr>
      </w:pPr>
      <w:r w:rsidRPr="00F14AC5">
        <w:rPr>
          <w:rFonts w:ascii="Times New Roman" w:hAnsi="Times New Roman" w:cs="Times New Roman"/>
          <w:b/>
          <w:sz w:val="24"/>
          <w:szCs w:val="24"/>
        </w:rPr>
        <w:t xml:space="preserve">2.4. Índices </w:t>
      </w:r>
      <w:proofErr w:type="gramStart"/>
      <w:r w:rsidRPr="00F14AC5">
        <w:rPr>
          <w:rFonts w:ascii="Times New Roman" w:hAnsi="Times New Roman" w:cs="Times New Roman"/>
          <w:b/>
          <w:sz w:val="24"/>
          <w:szCs w:val="24"/>
        </w:rPr>
        <w:t>financieros.-</w:t>
      </w:r>
      <w:proofErr w:type="gramEnd"/>
      <w:r w:rsidRPr="00F14AC5">
        <w:rPr>
          <w:rFonts w:ascii="Times New Roman" w:hAnsi="Times New Roman" w:cs="Times New Roman"/>
          <w:sz w:val="24"/>
          <w:szCs w:val="24"/>
        </w:rPr>
        <w:t xml:space="preserve"> Corresponde a la </w:t>
      </w:r>
      <w:r w:rsidR="00A67F8F" w:rsidRPr="00F14AC5">
        <w:rPr>
          <w:rFonts w:ascii="Times New Roman" w:hAnsi="Times New Roman" w:cs="Times New Roman"/>
          <w:sz w:val="24"/>
          <w:szCs w:val="24"/>
        </w:rPr>
        <w:t>entidad</w:t>
      </w:r>
      <w:r w:rsidR="00217B95" w:rsidRPr="00F14AC5">
        <w:rPr>
          <w:rFonts w:ascii="Times New Roman" w:hAnsi="Times New Roman" w:cs="Times New Roman"/>
          <w:sz w:val="24"/>
          <w:szCs w:val="24"/>
        </w:rPr>
        <w:t xml:space="preserve"> contratante</w:t>
      </w:r>
      <w:r w:rsidRPr="00F14AC5">
        <w:rPr>
          <w:rFonts w:ascii="Times New Roman" w:hAnsi="Times New Roman" w:cs="Times New Roman"/>
          <w:sz w:val="24"/>
          <w:szCs w:val="24"/>
        </w:rPr>
        <w:t xml:space="preserve"> señalar en los pliegos los índices financieros que va a utilizar en el procedimiento de contratación y cuál es el valor mínimo/máximo para cada uno de ellos, por lo que, los señalados en </w:t>
      </w:r>
      <w:r w:rsidR="000547B1" w:rsidRPr="00F14AC5">
        <w:rPr>
          <w:rFonts w:ascii="Times New Roman" w:hAnsi="Times New Roman" w:cs="Times New Roman"/>
          <w:sz w:val="24"/>
          <w:szCs w:val="24"/>
        </w:rPr>
        <w:t>los</w:t>
      </w:r>
      <w:r w:rsidRPr="00F14AC5">
        <w:rPr>
          <w:rFonts w:ascii="Times New Roman" w:hAnsi="Times New Roman" w:cs="Times New Roman"/>
          <w:sz w:val="24"/>
          <w:szCs w:val="24"/>
        </w:rPr>
        <w:t xml:space="preserve"> modelo</w:t>
      </w:r>
      <w:r w:rsidR="000547B1" w:rsidRPr="00F14AC5">
        <w:rPr>
          <w:rFonts w:ascii="Times New Roman" w:hAnsi="Times New Roman" w:cs="Times New Roman"/>
          <w:sz w:val="24"/>
          <w:szCs w:val="24"/>
        </w:rPr>
        <w:t>s</w:t>
      </w:r>
      <w:r w:rsidRPr="00F14AC5">
        <w:rPr>
          <w:rFonts w:ascii="Times New Roman" w:hAnsi="Times New Roman" w:cs="Times New Roman"/>
          <w:sz w:val="24"/>
          <w:szCs w:val="24"/>
        </w:rPr>
        <w:t xml:space="preserve"> de pliegos expedidos por el S</w:t>
      </w:r>
      <w:r w:rsidR="00D71D52" w:rsidRPr="00F14AC5">
        <w:rPr>
          <w:rFonts w:ascii="Times New Roman" w:hAnsi="Times New Roman" w:cs="Times New Roman"/>
          <w:sz w:val="24"/>
          <w:szCs w:val="24"/>
        </w:rPr>
        <w:t xml:space="preserve">ervicio Nacional de Contratación Pública </w:t>
      </w:r>
      <w:r w:rsidRPr="00F14AC5">
        <w:rPr>
          <w:rFonts w:ascii="Times New Roman" w:hAnsi="Times New Roman" w:cs="Times New Roman"/>
          <w:sz w:val="24"/>
          <w:szCs w:val="24"/>
        </w:rPr>
        <w:t>, son referenciales.</w:t>
      </w:r>
    </w:p>
    <w:p w14:paraId="7E3A0D1E" w14:textId="77777777" w:rsidR="001D773A" w:rsidRPr="00F14AC5" w:rsidRDefault="001D773A" w:rsidP="00BF7A61">
      <w:pPr>
        <w:spacing w:after="0"/>
        <w:ind w:left="17" w:right="45"/>
        <w:jc w:val="both"/>
        <w:rPr>
          <w:rFonts w:ascii="Times New Roman" w:eastAsia="Times New Roman" w:hAnsi="Times New Roman" w:cs="Times New Roman"/>
          <w:sz w:val="24"/>
          <w:szCs w:val="24"/>
        </w:rPr>
      </w:pPr>
    </w:p>
    <w:p w14:paraId="14163B8D" w14:textId="77777777" w:rsidR="001D773A" w:rsidRPr="00F14AC5" w:rsidRDefault="001D773A" w:rsidP="00BF7A61">
      <w:pPr>
        <w:spacing w:after="0"/>
        <w:ind w:left="17" w:right="45"/>
        <w:jc w:val="both"/>
        <w:rPr>
          <w:rFonts w:ascii="Times New Roman" w:eastAsia="Times New Roman" w:hAnsi="Times New Roman" w:cs="Times New Roman"/>
          <w:sz w:val="24"/>
          <w:szCs w:val="24"/>
        </w:rPr>
      </w:pPr>
      <w:r w:rsidRPr="00F14AC5">
        <w:rPr>
          <w:rFonts w:ascii="Times New Roman" w:hAnsi="Times New Roman" w:cs="Times New Roman"/>
          <w:sz w:val="24"/>
          <w:szCs w:val="24"/>
        </w:rPr>
        <w:t>El incumplimiento de los índices financieros no será causal de rechazo de la oferta.</w:t>
      </w:r>
    </w:p>
    <w:p w14:paraId="33F7493F" w14:textId="77777777" w:rsidR="001D773A" w:rsidRPr="00F14AC5" w:rsidRDefault="001D773A" w:rsidP="00BF7A61">
      <w:pPr>
        <w:spacing w:after="0"/>
        <w:ind w:left="17" w:right="45"/>
        <w:jc w:val="both"/>
        <w:rPr>
          <w:rFonts w:ascii="Times New Roman" w:eastAsia="Times New Roman" w:hAnsi="Times New Roman" w:cs="Times New Roman"/>
          <w:sz w:val="24"/>
          <w:szCs w:val="24"/>
        </w:rPr>
      </w:pPr>
    </w:p>
    <w:p w14:paraId="30C1B221" w14:textId="77777777" w:rsidR="00D96114" w:rsidRPr="00F14AC5" w:rsidRDefault="00D96114" w:rsidP="00BF7A61">
      <w:pPr>
        <w:spacing w:after="0"/>
        <w:ind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b/>
          <w:bCs/>
          <w:sz w:val="24"/>
          <w:szCs w:val="24"/>
        </w:rPr>
        <w:t>2.</w:t>
      </w:r>
      <w:r w:rsidR="001D773A" w:rsidRPr="00F14AC5">
        <w:rPr>
          <w:rFonts w:ascii="Times New Roman" w:eastAsia="Times New Roman" w:hAnsi="Times New Roman" w:cs="Times New Roman"/>
          <w:b/>
          <w:bCs/>
          <w:sz w:val="24"/>
          <w:szCs w:val="24"/>
        </w:rPr>
        <w:t>5</w:t>
      </w:r>
      <w:r w:rsidRPr="00F14AC5">
        <w:rPr>
          <w:rFonts w:ascii="Times New Roman" w:eastAsia="Times New Roman" w:hAnsi="Times New Roman" w:cs="Times New Roman"/>
          <w:b/>
          <w:bCs/>
          <w:sz w:val="24"/>
          <w:szCs w:val="24"/>
        </w:rPr>
        <w:t>.</w:t>
      </w:r>
      <w:r w:rsidRPr="00F14AC5">
        <w:rPr>
          <w:rFonts w:ascii="Times New Roman" w:eastAsia="Times New Roman" w:hAnsi="Times New Roman" w:cs="Times New Roman"/>
          <w:b/>
          <w:bCs/>
          <w:sz w:val="24"/>
          <w:szCs w:val="24"/>
        </w:rPr>
        <w:tab/>
        <w:t xml:space="preserve">Formulario para la elaboración de las ofertas: </w:t>
      </w:r>
      <w:r w:rsidRPr="00F14AC5">
        <w:rPr>
          <w:rFonts w:ascii="Times New Roman" w:eastAsia="Times New Roman" w:hAnsi="Times New Roman" w:cs="Times New Roman"/>
          <w:sz w:val="24"/>
          <w:szCs w:val="24"/>
          <w:lang w:val="es-ES"/>
        </w:rPr>
        <w:t xml:space="preserve">El oferente </w:t>
      </w:r>
      <w:r w:rsidR="000D221F" w:rsidRPr="00F14AC5">
        <w:rPr>
          <w:rFonts w:ascii="Times New Roman" w:eastAsia="Times New Roman" w:hAnsi="Times New Roman" w:cs="Times New Roman"/>
          <w:sz w:val="24"/>
          <w:szCs w:val="24"/>
          <w:lang w:val="es-ES"/>
        </w:rPr>
        <w:t>presentará</w:t>
      </w:r>
      <w:r w:rsidRPr="00F14AC5">
        <w:rPr>
          <w:rFonts w:ascii="Times New Roman" w:eastAsia="Times New Roman" w:hAnsi="Times New Roman" w:cs="Times New Roman"/>
          <w:sz w:val="24"/>
          <w:szCs w:val="24"/>
          <w:lang w:val="es-ES"/>
        </w:rPr>
        <w:t xml:space="preserve"> su oferta </w:t>
      </w:r>
      <w:r w:rsidR="0043615E" w:rsidRPr="00F14AC5">
        <w:rPr>
          <w:rFonts w:ascii="Times New Roman" w:eastAsia="Times New Roman" w:hAnsi="Times New Roman" w:cs="Times New Roman"/>
          <w:sz w:val="24"/>
          <w:szCs w:val="24"/>
          <w:lang w:val="es-ES"/>
        </w:rPr>
        <w:t>en</w:t>
      </w:r>
      <w:r w:rsidR="000D221F" w:rsidRPr="00F14AC5">
        <w:rPr>
          <w:rFonts w:ascii="Times New Roman" w:eastAsia="Times New Roman" w:hAnsi="Times New Roman" w:cs="Times New Roman"/>
          <w:sz w:val="24"/>
          <w:szCs w:val="24"/>
          <w:lang w:val="es-ES"/>
        </w:rPr>
        <w:t xml:space="preserve"> base a la información contenida en</w:t>
      </w:r>
      <w:r w:rsidR="0043615E" w:rsidRPr="00F14AC5">
        <w:rPr>
          <w:rFonts w:ascii="Times New Roman" w:eastAsia="Times New Roman" w:hAnsi="Times New Roman" w:cs="Times New Roman"/>
          <w:sz w:val="24"/>
          <w:szCs w:val="24"/>
          <w:lang w:val="es-ES"/>
        </w:rPr>
        <w:t xml:space="preserve"> el Formulario </w:t>
      </w:r>
      <w:r w:rsidR="00827F63" w:rsidRPr="00F14AC5">
        <w:rPr>
          <w:rFonts w:ascii="Times New Roman" w:eastAsia="Times New Roman" w:hAnsi="Times New Roman" w:cs="Times New Roman"/>
          <w:sz w:val="24"/>
          <w:szCs w:val="24"/>
          <w:lang w:val="es-ES"/>
        </w:rPr>
        <w:t>Ú</w:t>
      </w:r>
      <w:r w:rsidR="000E1D34" w:rsidRPr="00F14AC5">
        <w:rPr>
          <w:rFonts w:ascii="Times New Roman" w:eastAsia="Times New Roman" w:hAnsi="Times New Roman" w:cs="Times New Roman"/>
          <w:sz w:val="24"/>
          <w:szCs w:val="24"/>
          <w:lang w:val="es-ES"/>
        </w:rPr>
        <w:t xml:space="preserve">nico </w:t>
      </w:r>
      <w:r w:rsidR="00827F63" w:rsidRPr="00F14AC5">
        <w:rPr>
          <w:rFonts w:ascii="Times New Roman" w:eastAsia="Times New Roman" w:hAnsi="Times New Roman" w:cs="Times New Roman"/>
          <w:sz w:val="24"/>
          <w:szCs w:val="24"/>
          <w:lang w:val="es-ES"/>
        </w:rPr>
        <w:t>de la O</w:t>
      </w:r>
      <w:r w:rsidRPr="00F14AC5">
        <w:rPr>
          <w:rFonts w:ascii="Times New Roman" w:eastAsia="Times New Roman" w:hAnsi="Times New Roman" w:cs="Times New Roman"/>
          <w:sz w:val="24"/>
          <w:szCs w:val="24"/>
          <w:lang w:val="es-ES"/>
        </w:rPr>
        <w:t>ferta</w:t>
      </w:r>
      <w:r w:rsidR="000E411B" w:rsidRPr="00F14AC5">
        <w:rPr>
          <w:rFonts w:ascii="Times New Roman" w:eastAsia="Times New Roman" w:hAnsi="Times New Roman" w:cs="Times New Roman"/>
          <w:sz w:val="24"/>
          <w:szCs w:val="24"/>
          <w:lang w:val="es-ES"/>
        </w:rPr>
        <w:t>.</w:t>
      </w:r>
      <w:r w:rsidRPr="00F14AC5">
        <w:rPr>
          <w:rFonts w:ascii="Times New Roman" w:eastAsia="Times New Roman" w:hAnsi="Times New Roman" w:cs="Times New Roman"/>
          <w:sz w:val="24"/>
          <w:szCs w:val="24"/>
          <w:lang w:val="es-ES"/>
        </w:rPr>
        <w:t xml:space="preserve"> </w:t>
      </w:r>
    </w:p>
    <w:p w14:paraId="11DB7754" w14:textId="77777777" w:rsidR="00C65342" w:rsidRPr="00F14AC5" w:rsidRDefault="00C65342" w:rsidP="00BF7A61">
      <w:pPr>
        <w:spacing w:after="0"/>
        <w:rPr>
          <w:rFonts w:ascii="Times New Roman" w:eastAsia="Times New Roman" w:hAnsi="Times New Roman" w:cs="Times New Roman"/>
          <w:b/>
          <w:bCs/>
          <w:sz w:val="24"/>
          <w:szCs w:val="24"/>
        </w:rPr>
      </w:pPr>
    </w:p>
    <w:p w14:paraId="2B7D951A" w14:textId="77777777" w:rsidR="00BF7A61" w:rsidRPr="00F14AC5" w:rsidRDefault="00BF7A61" w:rsidP="00BF7A61">
      <w:pPr>
        <w:spacing w:after="0"/>
        <w:rPr>
          <w:rFonts w:ascii="Times New Roman" w:eastAsia="Times New Roman" w:hAnsi="Times New Roman" w:cs="Times New Roman"/>
          <w:b/>
          <w:bCs/>
          <w:sz w:val="24"/>
          <w:szCs w:val="24"/>
        </w:rPr>
      </w:pPr>
    </w:p>
    <w:p w14:paraId="0BCDDA25" w14:textId="77777777" w:rsidR="00BF7A61" w:rsidRPr="00F14AC5" w:rsidRDefault="00BF7A61" w:rsidP="00BF7A61">
      <w:pPr>
        <w:spacing w:after="0"/>
        <w:rPr>
          <w:rFonts w:ascii="Times New Roman" w:eastAsia="Times New Roman" w:hAnsi="Times New Roman" w:cs="Times New Roman"/>
          <w:b/>
          <w:bCs/>
          <w:sz w:val="24"/>
          <w:szCs w:val="24"/>
        </w:rPr>
      </w:pPr>
    </w:p>
    <w:p w14:paraId="73366CCB" w14:textId="77777777" w:rsidR="00D96114" w:rsidRPr="00F14AC5" w:rsidRDefault="00D96114" w:rsidP="00BF7A61">
      <w:pPr>
        <w:spacing w:after="0"/>
        <w:jc w:val="center"/>
        <w:rPr>
          <w:rFonts w:ascii="Times New Roman" w:eastAsia="Times New Roman" w:hAnsi="Times New Roman" w:cs="Times New Roman"/>
          <w:b/>
          <w:bCs/>
          <w:sz w:val="24"/>
          <w:szCs w:val="24"/>
        </w:rPr>
      </w:pPr>
      <w:r w:rsidRPr="00F14AC5">
        <w:rPr>
          <w:rFonts w:ascii="Times New Roman" w:eastAsia="Times New Roman" w:hAnsi="Times New Roman" w:cs="Times New Roman"/>
          <w:b/>
          <w:bCs/>
          <w:sz w:val="24"/>
          <w:szCs w:val="24"/>
        </w:rPr>
        <w:t>SECCIÓN III</w:t>
      </w:r>
    </w:p>
    <w:p w14:paraId="09F8A029" w14:textId="77777777" w:rsidR="00D96114" w:rsidRPr="00F14AC5" w:rsidRDefault="00D96114" w:rsidP="00BF7A61">
      <w:pPr>
        <w:spacing w:after="0"/>
        <w:ind w:left="17" w:right="45"/>
        <w:jc w:val="center"/>
        <w:rPr>
          <w:rFonts w:ascii="Times New Roman" w:eastAsia="Times New Roman" w:hAnsi="Times New Roman" w:cs="Times New Roman"/>
          <w:b/>
          <w:bCs/>
          <w:sz w:val="24"/>
          <w:szCs w:val="24"/>
        </w:rPr>
      </w:pPr>
      <w:r w:rsidRPr="00F14AC5">
        <w:rPr>
          <w:rFonts w:ascii="Times New Roman" w:eastAsia="Times New Roman" w:hAnsi="Times New Roman" w:cs="Times New Roman"/>
          <w:b/>
          <w:bCs/>
          <w:sz w:val="24"/>
          <w:szCs w:val="24"/>
        </w:rPr>
        <w:t>FASE CONTRACTUAL</w:t>
      </w:r>
    </w:p>
    <w:p w14:paraId="2224F47A" w14:textId="77777777" w:rsidR="00D96114" w:rsidRPr="00F14AC5" w:rsidRDefault="00D96114" w:rsidP="00BF7A61">
      <w:pPr>
        <w:spacing w:after="0"/>
        <w:ind w:left="17" w:right="45"/>
        <w:jc w:val="both"/>
        <w:rPr>
          <w:rFonts w:ascii="Times New Roman" w:eastAsia="Times New Roman" w:hAnsi="Times New Roman" w:cs="Times New Roman"/>
          <w:b/>
          <w:bCs/>
          <w:sz w:val="24"/>
          <w:szCs w:val="24"/>
        </w:rPr>
      </w:pPr>
    </w:p>
    <w:p w14:paraId="7EC3ACE8" w14:textId="77777777" w:rsidR="00D96114" w:rsidRPr="00F14AC5" w:rsidRDefault="00D96114" w:rsidP="00BF7A61">
      <w:pPr>
        <w:spacing w:after="0"/>
        <w:ind w:left="17" w:right="45"/>
        <w:jc w:val="both"/>
        <w:rPr>
          <w:rFonts w:ascii="Times New Roman" w:eastAsia="Times New Roman" w:hAnsi="Times New Roman" w:cs="Times New Roman"/>
          <w:b/>
          <w:bCs/>
          <w:sz w:val="24"/>
          <w:szCs w:val="24"/>
        </w:rPr>
      </w:pPr>
      <w:r w:rsidRPr="00F14AC5">
        <w:rPr>
          <w:rFonts w:ascii="Times New Roman" w:eastAsia="Times New Roman" w:hAnsi="Times New Roman" w:cs="Times New Roman"/>
          <w:b/>
          <w:bCs/>
          <w:sz w:val="24"/>
          <w:szCs w:val="24"/>
        </w:rPr>
        <w:t>3.1</w:t>
      </w:r>
      <w:r w:rsidRPr="00F14AC5">
        <w:rPr>
          <w:rFonts w:ascii="Times New Roman" w:eastAsia="Times New Roman" w:hAnsi="Times New Roman" w:cs="Times New Roman"/>
          <w:b/>
          <w:bCs/>
          <w:sz w:val="24"/>
          <w:szCs w:val="24"/>
        </w:rPr>
        <w:tab/>
        <w:t>Ejecución del contrato:</w:t>
      </w:r>
    </w:p>
    <w:p w14:paraId="33CD3026" w14:textId="77777777" w:rsidR="00D96114" w:rsidRPr="00F14AC5" w:rsidRDefault="00D96114" w:rsidP="00BF7A61">
      <w:pPr>
        <w:spacing w:after="0"/>
        <w:ind w:left="17" w:right="45"/>
        <w:jc w:val="both"/>
        <w:rPr>
          <w:rFonts w:ascii="Times New Roman" w:eastAsia="Times New Roman" w:hAnsi="Times New Roman" w:cs="Times New Roman"/>
          <w:b/>
          <w:bCs/>
          <w:sz w:val="24"/>
          <w:szCs w:val="24"/>
        </w:rPr>
      </w:pPr>
    </w:p>
    <w:p w14:paraId="61BD02FC" w14:textId="77777777" w:rsidR="000E1D34" w:rsidRPr="00F14AC5" w:rsidRDefault="00D96114" w:rsidP="00BF7A61">
      <w:pPr>
        <w:spacing w:after="0"/>
        <w:ind w:left="17"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b/>
          <w:bCs/>
          <w:sz w:val="24"/>
          <w:szCs w:val="24"/>
        </w:rPr>
        <w:t>3.1.1</w:t>
      </w:r>
      <w:r w:rsidRPr="00F14AC5">
        <w:rPr>
          <w:rFonts w:ascii="Times New Roman" w:eastAsia="Times New Roman" w:hAnsi="Times New Roman" w:cs="Times New Roman"/>
          <w:b/>
          <w:bCs/>
          <w:sz w:val="24"/>
          <w:szCs w:val="24"/>
        </w:rPr>
        <w:tab/>
        <w:t>Inicio, planificación y ejecución contractual:</w:t>
      </w:r>
      <w:r w:rsidRPr="00F14AC5">
        <w:rPr>
          <w:rFonts w:ascii="Times New Roman" w:eastAsia="Times New Roman" w:hAnsi="Times New Roman" w:cs="Times New Roman"/>
          <w:sz w:val="24"/>
          <w:szCs w:val="24"/>
        </w:rPr>
        <w:t xml:space="preserve"> El contratista prestará los servicios o entregará los bienes dentro del plazo establecido en el contrato.</w:t>
      </w:r>
    </w:p>
    <w:p w14:paraId="2B286DF1" w14:textId="77777777" w:rsidR="000E1D34" w:rsidRPr="00F14AC5" w:rsidRDefault="000E1D34" w:rsidP="00BF7A61">
      <w:pPr>
        <w:spacing w:after="0"/>
        <w:ind w:left="17" w:right="45"/>
        <w:jc w:val="both"/>
        <w:rPr>
          <w:rFonts w:ascii="Times New Roman" w:eastAsia="Times New Roman" w:hAnsi="Times New Roman" w:cs="Times New Roman"/>
          <w:sz w:val="24"/>
          <w:szCs w:val="24"/>
        </w:rPr>
      </w:pPr>
    </w:p>
    <w:p w14:paraId="490E7BB6"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Iniciada la ejecución del contrato y durante toda la vigencia del mismo, el contratista analizará conjuntamente con el administrador del contrato el cumplimiento del mismo, de acuerdo con el cronograma entregado por él en su oferta. Por razones no imputables al contratista</w:t>
      </w:r>
      <w:r w:rsidR="000E1D34" w:rsidRPr="00F14AC5">
        <w:rPr>
          <w:rFonts w:ascii="Times New Roman" w:eastAsia="Times New Roman" w:hAnsi="Times New Roman" w:cs="Times New Roman"/>
          <w:sz w:val="24"/>
          <w:szCs w:val="24"/>
        </w:rPr>
        <w:t xml:space="preserve"> y debidamente justificadas</w:t>
      </w:r>
      <w:r w:rsidRPr="00F14AC5">
        <w:rPr>
          <w:rFonts w:ascii="Times New Roman" w:eastAsia="Times New Roman" w:hAnsi="Times New Roman" w:cs="Times New Roman"/>
          <w:sz w:val="24"/>
          <w:szCs w:val="24"/>
        </w:rPr>
        <w:t>,</w:t>
      </w:r>
      <w:r w:rsidRPr="00F14AC5">
        <w:rPr>
          <w:rFonts w:ascii="Times New Roman" w:eastAsia="Times New Roman" w:hAnsi="Times New Roman" w:cs="Times New Roman"/>
          <w:color w:val="000000"/>
          <w:sz w:val="24"/>
          <w:szCs w:val="24"/>
        </w:rPr>
        <w:t xml:space="preserve"> </w:t>
      </w:r>
      <w:r w:rsidR="000E1D34" w:rsidRPr="00F14AC5">
        <w:rPr>
          <w:rFonts w:ascii="Times New Roman" w:eastAsia="Times New Roman" w:hAnsi="Times New Roman" w:cs="Times New Roman"/>
          <w:color w:val="000000"/>
          <w:sz w:val="24"/>
          <w:szCs w:val="24"/>
        </w:rPr>
        <w:t>el administrador</w:t>
      </w:r>
      <w:r w:rsidRPr="00F14AC5">
        <w:rPr>
          <w:rFonts w:ascii="Times New Roman" w:eastAsia="Times New Roman" w:hAnsi="Times New Roman" w:cs="Times New Roman"/>
          <w:color w:val="000000"/>
          <w:sz w:val="24"/>
          <w:szCs w:val="24"/>
        </w:rPr>
        <w:t xml:space="preserve"> del contrato podrá </w:t>
      </w:r>
      <w:r w:rsidR="000547B1" w:rsidRPr="00F14AC5">
        <w:rPr>
          <w:rFonts w:ascii="Times New Roman" w:eastAsia="Times New Roman" w:hAnsi="Times New Roman" w:cs="Times New Roman"/>
          <w:color w:val="000000"/>
          <w:sz w:val="24"/>
          <w:szCs w:val="24"/>
        </w:rPr>
        <w:t xml:space="preserve">modificar </w:t>
      </w:r>
      <w:r w:rsidRPr="00F14AC5">
        <w:rPr>
          <w:rFonts w:ascii="Times New Roman" w:eastAsia="Times New Roman" w:hAnsi="Times New Roman" w:cs="Times New Roman"/>
          <w:sz w:val="24"/>
          <w:szCs w:val="24"/>
        </w:rPr>
        <w:t>y actualizar el cronograma de ejecución contractual.</w:t>
      </w:r>
    </w:p>
    <w:p w14:paraId="4BACC1B2"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p>
    <w:p w14:paraId="3D8F9591"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lastRenderedPageBreak/>
        <w:t xml:space="preserve">Igual actualización se efectuará cada vez que, por una de las causas establecidas en el contrato, se aceptase modificaciones al plazo contractual. Estos documentos servirán para efectuar el control del cumplimiento de la ejecución del contrato, a efectos de definir el grado </w:t>
      </w:r>
      <w:r w:rsidR="0020673B" w:rsidRPr="00F14AC5">
        <w:rPr>
          <w:rFonts w:ascii="Times New Roman" w:eastAsia="Times New Roman" w:hAnsi="Times New Roman" w:cs="Times New Roman"/>
          <w:sz w:val="24"/>
          <w:szCs w:val="24"/>
        </w:rPr>
        <w:t>de cumplimiento del contratista</w:t>
      </w:r>
      <w:r w:rsidRPr="00F14AC5">
        <w:rPr>
          <w:rFonts w:ascii="Times New Roman" w:eastAsia="Times New Roman" w:hAnsi="Times New Roman" w:cs="Times New Roman"/>
          <w:sz w:val="24"/>
          <w:szCs w:val="24"/>
        </w:rPr>
        <w:t>.</w:t>
      </w:r>
    </w:p>
    <w:p w14:paraId="4869B597" w14:textId="77777777" w:rsidR="00D96114" w:rsidRPr="00F14AC5" w:rsidRDefault="00D96114" w:rsidP="00BF7A61">
      <w:pPr>
        <w:spacing w:after="0"/>
        <w:ind w:right="45"/>
        <w:jc w:val="both"/>
        <w:rPr>
          <w:rFonts w:ascii="Times New Roman" w:eastAsia="Times New Roman" w:hAnsi="Times New Roman" w:cs="Times New Roman"/>
          <w:sz w:val="24"/>
          <w:szCs w:val="24"/>
        </w:rPr>
      </w:pPr>
    </w:p>
    <w:p w14:paraId="1A683A80" w14:textId="77777777" w:rsidR="000E1D34" w:rsidRPr="00F14AC5" w:rsidRDefault="00D96114" w:rsidP="00BF7A61">
      <w:pPr>
        <w:spacing w:after="0"/>
        <w:ind w:left="17"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b/>
          <w:bCs/>
          <w:sz w:val="24"/>
          <w:szCs w:val="24"/>
        </w:rPr>
        <w:t>3.1.2</w:t>
      </w:r>
      <w:r w:rsidRPr="00F14AC5">
        <w:rPr>
          <w:rFonts w:ascii="Times New Roman" w:eastAsia="Times New Roman" w:hAnsi="Times New Roman" w:cs="Times New Roman"/>
          <w:b/>
          <w:bCs/>
          <w:sz w:val="24"/>
          <w:szCs w:val="24"/>
        </w:rPr>
        <w:tab/>
        <w:t>Cumplimiento de especificaciones o términos de referencia:</w:t>
      </w:r>
      <w:r w:rsidRPr="00F14AC5">
        <w:rPr>
          <w:rFonts w:ascii="Times New Roman" w:eastAsia="Times New Roman" w:hAnsi="Times New Roman" w:cs="Times New Roman"/>
          <w:sz w:val="24"/>
          <w:szCs w:val="24"/>
        </w:rPr>
        <w:t xml:space="preserve"> Todos los bienes a entregar o servicios a prestar deben cumplir en forma estricta con las especificaciones y términos de referencia requeridos respectivamente en el pliego y constantes en el contrato y dentro de las medidas y tolerancias establecidas y aprobados por la </w:t>
      </w:r>
      <w:r w:rsidR="003F2E63" w:rsidRPr="00F14AC5">
        <w:rPr>
          <w:rFonts w:ascii="Times New Roman" w:eastAsia="Times New Roman" w:hAnsi="Times New Roman" w:cs="Times New Roman"/>
          <w:sz w:val="24"/>
          <w:szCs w:val="24"/>
        </w:rPr>
        <w:t>e</w:t>
      </w:r>
      <w:r w:rsidR="00A67F8F" w:rsidRPr="00F14AC5">
        <w:rPr>
          <w:rFonts w:ascii="Times New Roman" w:eastAsia="Times New Roman" w:hAnsi="Times New Roman" w:cs="Times New Roman"/>
          <w:sz w:val="24"/>
          <w:szCs w:val="24"/>
        </w:rPr>
        <w:t>ntidad</w:t>
      </w:r>
      <w:r w:rsidR="00217B95" w:rsidRPr="00F14AC5">
        <w:rPr>
          <w:rFonts w:ascii="Times New Roman" w:eastAsia="Times New Roman" w:hAnsi="Times New Roman" w:cs="Times New Roman"/>
          <w:sz w:val="24"/>
          <w:szCs w:val="24"/>
        </w:rPr>
        <w:t xml:space="preserve"> contratante</w:t>
      </w:r>
      <w:r w:rsidRPr="00F14AC5">
        <w:rPr>
          <w:rFonts w:ascii="Times New Roman" w:eastAsia="Times New Roman" w:hAnsi="Times New Roman" w:cs="Times New Roman"/>
          <w:sz w:val="24"/>
          <w:szCs w:val="24"/>
        </w:rPr>
        <w:t xml:space="preserve">. </w:t>
      </w:r>
    </w:p>
    <w:p w14:paraId="2B98EF68" w14:textId="77777777" w:rsidR="000E1D34" w:rsidRPr="00F14AC5" w:rsidRDefault="000E1D34" w:rsidP="00BF7A61">
      <w:pPr>
        <w:spacing w:after="0"/>
        <w:ind w:left="17" w:right="45"/>
        <w:jc w:val="both"/>
        <w:rPr>
          <w:rFonts w:ascii="Times New Roman" w:eastAsia="Times New Roman" w:hAnsi="Times New Roman" w:cs="Times New Roman"/>
          <w:sz w:val="24"/>
          <w:szCs w:val="24"/>
        </w:rPr>
      </w:pPr>
    </w:p>
    <w:p w14:paraId="25253762"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 xml:space="preserve">En caso de que el contratista descubriere discrepancias entre los distintos documentos, deberá indicarlo inmediatamente al </w:t>
      </w:r>
      <w:r w:rsidR="000E411B" w:rsidRPr="00F14AC5">
        <w:rPr>
          <w:rFonts w:ascii="Times New Roman" w:eastAsia="Times New Roman" w:hAnsi="Times New Roman" w:cs="Times New Roman"/>
          <w:sz w:val="24"/>
          <w:szCs w:val="24"/>
        </w:rPr>
        <w:t>a</w:t>
      </w:r>
      <w:r w:rsidRPr="00F14AC5">
        <w:rPr>
          <w:rFonts w:ascii="Times New Roman" w:eastAsia="Times New Roman" w:hAnsi="Times New Roman" w:cs="Times New Roman"/>
          <w:sz w:val="24"/>
          <w:szCs w:val="24"/>
        </w:rPr>
        <w:t xml:space="preserve">dministrador, a fin de que establezca el documento que prevalecerá sobre los demás; y, su decisión será definitiva. </w:t>
      </w:r>
    </w:p>
    <w:p w14:paraId="1FCA72D6"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p>
    <w:p w14:paraId="34A4331D" w14:textId="77777777" w:rsidR="00D96114" w:rsidRPr="00F14AC5" w:rsidRDefault="00D96114" w:rsidP="00BF7A61">
      <w:pPr>
        <w:spacing w:after="0"/>
        <w:ind w:left="17" w:right="45"/>
        <w:jc w:val="both"/>
        <w:rPr>
          <w:rFonts w:ascii="Times New Roman" w:eastAsia="Times New Roman" w:hAnsi="Times New Roman" w:cs="Times New Roman"/>
          <w:b/>
          <w:bCs/>
          <w:sz w:val="24"/>
          <w:szCs w:val="24"/>
        </w:rPr>
      </w:pPr>
      <w:r w:rsidRPr="00F14AC5">
        <w:rPr>
          <w:rFonts w:ascii="Times New Roman" w:eastAsia="Times New Roman" w:hAnsi="Times New Roman" w:cs="Times New Roman"/>
          <w:sz w:val="24"/>
          <w:szCs w:val="24"/>
        </w:rPr>
        <w:t>En caso de que cualquier dato o información no hubieren sido establecidos o el contratista no pudiere obtenerla directamente, ést</w:t>
      </w:r>
      <w:r w:rsidR="000E1D34" w:rsidRPr="00F14AC5">
        <w:rPr>
          <w:rFonts w:ascii="Times New Roman" w:eastAsia="Times New Roman" w:hAnsi="Times New Roman" w:cs="Times New Roman"/>
          <w:sz w:val="24"/>
          <w:szCs w:val="24"/>
        </w:rPr>
        <w:t>a</w:t>
      </w:r>
      <w:r w:rsidRPr="00F14AC5">
        <w:rPr>
          <w:rFonts w:ascii="Times New Roman" w:eastAsia="Times New Roman" w:hAnsi="Times New Roman" w:cs="Times New Roman"/>
          <w:sz w:val="24"/>
          <w:szCs w:val="24"/>
        </w:rPr>
        <w:t xml:space="preserve"> se solicitará al </w:t>
      </w:r>
      <w:r w:rsidR="000E411B" w:rsidRPr="00F14AC5">
        <w:rPr>
          <w:rFonts w:ascii="Times New Roman" w:eastAsia="Times New Roman" w:hAnsi="Times New Roman" w:cs="Times New Roman"/>
          <w:sz w:val="24"/>
          <w:szCs w:val="24"/>
        </w:rPr>
        <w:t>a</w:t>
      </w:r>
      <w:r w:rsidRPr="00F14AC5">
        <w:rPr>
          <w:rFonts w:ascii="Times New Roman" w:eastAsia="Times New Roman" w:hAnsi="Times New Roman" w:cs="Times New Roman"/>
          <w:sz w:val="24"/>
          <w:szCs w:val="24"/>
        </w:rPr>
        <w:t xml:space="preserve">dministrador del contrato. La administración proporcionará, cuando considere necesario, instrucciones adicionales para </w:t>
      </w:r>
      <w:r w:rsidR="000E1D34" w:rsidRPr="00F14AC5">
        <w:rPr>
          <w:rFonts w:ascii="Times New Roman" w:eastAsia="Times New Roman" w:hAnsi="Times New Roman" w:cs="Times New Roman"/>
          <w:sz w:val="24"/>
          <w:szCs w:val="24"/>
        </w:rPr>
        <w:t xml:space="preserve">ejecutar </w:t>
      </w:r>
      <w:r w:rsidRPr="00F14AC5">
        <w:rPr>
          <w:rFonts w:ascii="Times New Roman" w:eastAsia="Times New Roman" w:hAnsi="Times New Roman" w:cs="Times New Roman"/>
          <w:sz w:val="24"/>
          <w:szCs w:val="24"/>
        </w:rPr>
        <w:t xml:space="preserve">satisfactoriamente el </w:t>
      </w:r>
      <w:r w:rsidR="000E1D34" w:rsidRPr="00F14AC5">
        <w:rPr>
          <w:rFonts w:ascii="Times New Roman" w:eastAsia="Times New Roman" w:hAnsi="Times New Roman" w:cs="Times New Roman"/>
          <w:sz w:val="24"/>
          <w:szCs w:val="24"/>
        </w:rPr>
        <w:t>contrato</w:t>
      </w:r>
      <w:r w:rsidRPr="00F14AC5">
        <w:rPr>
          <w:rFonts w:ascii="Times New Roman" w:eastAsia="Times New Roman" w:hAnsi="Times New Roman" w:cs="Times New Roman"/>
          <w:sz w:val="24"/>
          <w:szCs w:val="24"/>
        </w:rPr>
        <w:t>.</w:t>
      </w:r>
    </w:p>
    <w:p w14:paraId="1A49C24B" w14:textId="77777777" w:rsidR="00D96114" w:rsidRPr="00F14AC5" w:rsidRDefault="00D96114" w:rsidP="00BF7A61">
      <w:pPr>
        <w:spacing w:after="0"/>
        <w:ind w:left="17" w:right="45"/>
        <w:jc w:val="both"/>
        <w:rPr>
          <w:rFonts w:ascii="Times New Roman" w:eastAsia="Times New Roman" w:hAnsi="Times New Roman" w:cs="Times New Roman"/>
          <w:b/>
          <w:bCs/>
          <w:sz w:val="24"/>
          <w:szCs w:val="24"/>
        </w:rPr>
      </w:pPr>
    </w:p>
    <w:p w14:paraId="1AAF7A29"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b/>
          <w:bCs/>
          <w:sz w:val="24"/>
          <w:szCs w:val="24"/>
        </w:rPr>
        <w:t>3.1.3</w:t>
      </w:r>
      <w:r w:rsidRPr="00F14AC5">
        <w:rPr>
          <w:rFonts w:ascii="Times New Roman" w:eastAsia="Times New Roman" w:hAnsi="Times New Roman" w:cs="Times New Roman"/>
          <w:b/>
          <w:bCs/>
          <w:sz w:val="24"/>
          <w:szCs w:val="24"/>
        </w:rPr>
        <w:tab/>
        <w:t>Personal del contratista:</w:t>
      </w:r>
      <w:r w:rsidRPr="00F14AC5">
        <w:rPr>
          <w:rFonts w:ascii="Times New Roman" w:eastAsia="Times New Roman" w:hAnsi="Times New Roman" w:cs="Times New Roman"/>
          <w:sz w:val="24"/>
          <w:szCs w:val="24"/>
        </w:rPr>
        <w:t xml:space="preserve"> El contratista de ser el caso empleará personal en número suficiente para el cumplimiento del contrato y con la debida experiencia. </w:t>
      </w:r>
    </w:p>
    <w:p w14:paraId="58EE323D"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p>
    <w:p w14:paraId="450A229B" w14:textId="77777777" w:rsidR="00D96114" w:rsidRPr="00F14AC5" w:rsidRDefault="00D96114" w:rsidP="00BF7A61">
      <w:pPr>
        <w:spacing w:after="0"/>
        <w:ind w:left="17" w:right="45"/>
        <w:jc w:val="both"/>
        <w:rPr>
          <w:rFonts w:ascii="Times New Roman" w:eastAsia="Times New Roman" w:hAnsi="Times New Roman" w:cs="Times New Roman"/>
          <w:b/>
          <w:bCs/>
          <w:sz w:val="24"/>
          <w:szCs w:val="24"/>
        </w:rPr>
      </w:pPr>
      <w:r w:rsidRPr="00F14AC5">
        <w:rPr>
          <w:rFonts w:ascii="Times New Roman" w:eastAsia="Times New Roman" w:hAnsi="Times New Roman" w:cs="Times New Roman"/>
          <w:sz w:val="24"/>
          <w:szCs w:val="24"/>
        </w:rPr>
        <w:t xml:space="preserve">El </w:t>
      </w:r>
      <w:r w:rsidR="000E411B" w:rsidRPr="00F14AC5">
        <w:rPr>
          <w:rFonts w:ascii="Times New Roman" w:eastAsia="Times New Roman" w:hAnsi="Times New Roman" w:cs="Times New Roman"/>
          <w:sz w:val="24"/>
          <w:szCs w:val="24"/>
        </w:rPr>
        <w:t>a</w:t>
      </w:r>
      <w:r w:rsidRPr="00F14AC5">
        <w:rPr>
          <w:rFonts w:ascii="Times New Roman" w:eastAsia="Times New Roman" w:hAnsi="Times New Roman" w:cs="Times New Roman"/>
          <w:sz w:val="24"/>
          <w:szCs w:val="24"/>
        </w:rPr>
        <w:t>dministrador del contrato podrá requerir en forma justificada al contratista, el reemplazo de cualquier integrante de su personal que lo considere incompetente o negligente en su oficio, se negare a cumplir las estipulaciones del contrato y sus anexos, o presente una conducta incompatible con sus obligaciones.</w:t>
      </w:r>
    </w:p>
    <w:p w14:paraId="30DE62FC" w14:textId="77777777" w:rsidR="00D96114" w:rsidRPr="00F14AC5" w:rsidRDefault="00D96114" w:rsidP="00BF7A61">
      <w:pPr>
        <w:spacing w:after="0"/>
        <w:jc w:val="both"/>
        <w:rPr>
          <w:rFonts w:ascii="Times New Roman" w:eastAsia="Times New Roman" w:hAnsi="Times New Roman" w:cs="Times New Roman"/>
          <w:b/>
          <w:bCs/>
          <w:sz w:val="24"/>
          <w:szCs w:val="24"/>
        </w:rPr>
      </w:pPr>
    </w:p>
    <w:p w14:paraId="5E882CBF" w14:textId="77777777" w:rsidR="00D96114" w:rsidRPr="00F14AC5" w:rsidRDefault="00D96114" w:rsidP="00BF7A61">
      <w:pPr>
        <w:spacing w:after="0"/>
        <w:jc w:val="both"/>
        <w:rPr>
          <w:rFonts w:ascii="Times New Roman" w:eastAsia="Times New Roman" w:hAnsi="Times New Roman" w:cs="Times New Roman"/>
          <w:sz w:val="24"/>
          <w:szCs w:val="24"/>
        </w:rPr>
      </w:pPr>
      <w:r w:rsidRPr="00F14AC5">
        <w:rPr>
          <w:rFonts w:ascii="Times New Roman" w:eastAsia="Times New Roman" w:hAnsi="Times New Roman" w:cs="Times New Roman"/>
          <w:b/>
          <w:bCs/>
          <w:sz w:val="24"/>
          <w:szCs w:val="24"/>
        </w:rPr>
        <w:t>3.1.4</w:t>
      </w:r>
      <w:r w:rsidRPr="00F14AC5">
        <w:rPr>
          <w:rFonts w:ascii="Times New Roman" w:eastAsia="Times New Roman" w:hAnsi="Times New Roman" w:cs="Times New Roman"/>
          <w:b/>
          <w:bCs/>
          <w:sz w:val="24"/>
          <w:szCs w:val="24"/>
        </w:rPr>
        <w:tab/>
        <w:t>Materiales:</w:t>
      </w:r>
      <w:r w:rsidRPr="00F14AC5">
        <w:rPr>
          <w:rFonts w:ascii="Times New Roman" w:eastAsia="Times New Roman" w:hAnsi="Times New Roman" w:cs="Times New Roman"/>
          <w:sz w:val="24"/>
          <w:szCs w:val="24"/>
        </w:rPr>
        <w:t xml:space="preserve"> Todos los materiales, instalaciones, suministros y demás elementos que se utilicen para le cabal cumplimiento del contrato, cumplirán íntegramente las especificaciones técnicas de la oferta, y a su falta, las instrucciones que imparta la administración del contrato.</w:t>
      </w:r>
    </w:p>
    <w:p w14:paraId="29297501" w14:textId="77777777" w:rsidR="00D96114" w:rsidRPr="00F14AC5" w:rsidRDefault="00D96114" w:rsidP="00BF7A61">
      <w:pPr>
        <w:spacing w:after="0"/>
        <w:jc w:val="both"/>
        <w:rPr>
          <w:rFonts w:ascii="Times New Roman" w:eastAsia="Times New Roman" w:hAnsi="Times New Roman" w:cs="Times New Roman"/>
          <w:sz w:val="24"/>
          <w:szCs w:val="24"/>
        </w:rPr>
      </w:pPr>
    </w:p>
    <w:p w14:paraId="367A6422" w14:textId="77777777" w:rsidR="00D96114" w:rsidRPr="00F14AC5" w:rsidRDefault="00D96114" w:rsidP="00BF7A61">
      <w:pPr>
        <w:spacing w:after="0"/>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 xml:space="preserve">Los bienes a ser suministrados por el contratista serán nuevos, sin uso y de la mejor calidad. La administración podrá exigir, cuando así lo considere necesario, para aquellos bienes que requieran de un tratamiento o manejo especial, se coloquen sobre plataformas o superficies firmes o bajo cubierta, o que se almacenen en sitios o bodegas cubiertas, sin que ello implique un aumento en los precios y/o en los plazos contractuales. </w:t>
      </w:r>
    </w:p>
    <w:p w14:paraId="10602BBE" w14:textId="77777777" w:rsidR="00D96114" w:rsidRPr="00F14AC5" w:rsidRDefault="00D96114" w:rsidP="00BF7A61">
      <w:pPr>
        <w:spacing w:after="0"/>
        <w:jc w:val="both"/>
        <w:rPr>
          <w:rFonts w:ascii="Times New Roman" w:eastAsia="Times New Roman" w:hAnsi="Times New Roman" w:cs="Times New Roman"/>
          <w:sz w:val="24"/>
          <w:szCs w:val="24"/>
        </w:rPr>
      </w:pPr>
    </w:p>
    <w:p w14:paraId="547AE520" w14:textId="77777777" w:rsidR="00D96114" w:rsidRPr="00F14AC5" w:rsidRDefault="00D96114" w:rsidP="00BF7A61">
      <w:pPr>
        <w:spacing w:after="0"/>
        <w:jc w:val="both"/>
        <w:rPr>
          <w:rFonts w:ascii="Times New Roman" w:eastAsia="Times New Roman" w:hAnsi="Times New Roman" w:cs="Times New Roman"/>
          <w:b/>
          <w:bCs/>
          <w:sz w:val="24"/>
          <w:szCs w:val="24"/>
        </w:rPr>
      </w:pPr>
      <w:r w:rsidRPr="00F14AC5">
        <w:rPr>
          <w:rFonts w:ascii="Times New Roman" w:eastAsia="Times New Roman" w:hAnsi="Times New Roman" w:cs="Times New Roman"/>
          <w:sz w:val="24"/>
          <w:szCs w:val="24"/>
        </w:rPr>
        <w:t>Los bienes almacenados, aun cuando se haya aprobado antes de su uso, serán revisados al momento de su utilización, para verificar su conformidad con las especificaciones.</w:t>
      </w:r>
    </w:p>
    <w:p w14:paraId="09B4D2F2" w14:textId="77777777" w:rsidR="00D96114" w:rsidRPr="00F14AC5" w:rsidRDefault="00D96114" w:rsidP="00BF7A61">
      <w:pPr>
        <w:spacing w:after="0"/>
        <w:ind w:left="17" w:right="45"/>
        <w:jc w:val="both"/>
        <w:rPr>
          <w:rFonts w:ascii="Times New Roman" w:eastAsia="Times New Roman" w:hAnsi="Times New Roman" w:cs="Times New Roman"/>
          <w:b/>
          <w:bCs/>
          <w:sz w:val="24"/>
          <w:szCs w:val="24"/>
        </w:rPr>
      </w:pPr>
    </w:p>
    <w:p w14:paraId="790D4AFA"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b/>
          <w:bCs/>
          <w:sz w:val="24"/>
          <w:szCs w:val="24"/>
        </w:rPr>
        <w:lastRenderedPageBreak/>
        <w:t>3.1.5</w:t>
      </w:r>
      <w:r w:rsidRPr="00F14AC5">
        <w:rPr>
          <w:rFonts w:ascii="Times New Roman" w:eastAsia="Times New Roman" w:hAnsi="Times New Roman" w:cs="Times New Roman"/>
          <w:b/>
          <w:bCs/>
          <w:sz w:val="24"/>
          <w:szCs w:val="24"/>
        </w:rPr>
        <w:tab/>
        <w:t xml:space="preserve">Obligaciones del contratista: </w:t>
      </w:r>
      <w:r w:rsidRPr="00F14AC5">
        <w:rPr>
          <w:rFonts w:ascii="Times New Roman" w:eastAsia="Times New Roman" w:hAnsi="Times New Roman" w:cs="Times New Roman"/>
          <w:sz w:val="24"/>
          <w:szCs w:val="24"/>
        </w:rPr>
        <w:t>El contratista debe contar con o disponer de todos los permisos y autorizaciones que le habiliten para el ejercicio de su actividad,</w:t>
      </w:r>
      <w:r w:rsidR="00430936" w:rsidRPr="00F14AC5">
        <w:rPr>
          <w:rFonts w:ascii="Times New Roman" w:eastAsia="Times New Roman" w:hAnsi="Times New Roman" w:cs="Times New Roman"/>
          <w:sz w:val="24"/>
          <w:szCs w:val="24"/>
        </w:rPr>
        <w:t xml:space="preserve"> </w:t>
      </w:r>
      <w:r w:rsidRPr="00F14AC5">
        <w:rPr>
          <w:rFonts w:ascii="Times New Roman" w:eastAsia="Times New Roman" w:hAnsi="Times New Roman" w:cs="Times New Roman"/>
          <w:sz w:val="24"/>
          <w:szCs w:val="24"/>
        </w:rPr>
        <w:t>especialmente, pero sin limitarse a</w:t>
      </w:r>
      <w:r w:rsidR="00430936" w:rsidRPr="00F14AC5">
        <w:rPr>
          <w:rFonts w:ascii="Times New Roman" w:eastAsia="Times New Roman" w:hAnsi="Times New Roman" w:cs="Times New Roman"/>
          <w:sz w:val="24"/>
          <w:szCs w:val="24"/>
        </w:rPr>
        <w:t>l</w:t>
      </w:r>
      <w:r w:rsidRPr="00F14AC5">
        <w:rPr>
          <w:rFonts w:ascii="Times New Roman" w:eastAsia="Times New Roman" w:hAnsi="Times New Roman" w:cs="Times New Roman"/>
          <w:sz w:val="24"/>
          <w:szCs w:val="24"/>
        </w:rPr>
        <w:t xml:space="preserve"> cumplimiento de legislación ambiental, seguridad industrial y salud ocupacional, legislación laboral, y aquellos términos o condiciones adicionales que se hayan establecidos en el contrato. Asimismo, y de ser necesario y lo disponga el administrador del contrato, deberá realizar y/o efectuar, colocar o dar todos los avisos y advertencias requeridos por el contrato o las leyes vigentes (señalética, letreros de peligro, precaución, etc.), para la debida protección del público y personal del contratista mismo, especialmente si las actividades afectan la vía pública o las instalaciones de servicios públicos. </w:t>
      </w:r>
    </w:p>
    <w:p w14:paraId="0E025A73"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p>
    <w:p w14:paraId="0B54AA8C"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 xml:space="preserve">Los sueldos y salarios del contratista con los trabajadores se estipularán libremente, pero no serán inferiores a los mínimos legales vigentes en el país. </w:t>
      </w:r>
    </w:p>
    <w:p w14:paraId="4A1F7C40"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p>
    <w:p w14:paraId="34EE705A"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El contratista deberá pagar los sueldos, salarios y remuneraciones a su personal, sin otros descuentos que aquellos autorizados por la ley, y en total conformidad con las leyes vigentes. Los contratos de trabajo deberán ceñirse estrictamente a las leyes laborales del Ecuador. Las mismas disposiciones aplicarán los subcontratistas a su personal.</w:t>
      </w:r>
    </w:p>
    <w:p w14:paraId="3A590303"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p>
    <w:p w14:paraId="03D56D86" w14:textId="77777777" w:rsidR="00D96114" w:rsidRPr="00F14AC5" w:rsidRDefault="00D96114" w:rsidP="00BF7A61">
      <w:pPr>
        <w:spacing w:after="0"/>
        <w:ind w:left="17" w:right="45"/>
        <w:jc w:val="both"/>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Serán también de cuenta del contratista y a su costo, todas las obligaciones a las que está sujeto según las leyes, normas y reglamentos relativos a la seguridad social.</w:t>
      </w:r>
    </w:p>
    <w:p w14:paraId="2DD76295" w14:textId="77777777" w:rsidR="00D96114" w:rsidRPr="00F14AC5" w:rsidRDefault="00D96114" w:rsidP="00BF7A61">
      <w:pPr>
        <w:spacing w:after="0"/>
        <w:jc w:val="both"/>
        <w:rPr>
          <w:rFonts w:ascii="Times New Roman" w:eastAsia="Times New Roman" w:hAnsi="Times New Roman" w:cs="Times New Roman"/>
          <w:sz w:val="24"/>
          <w:szCs w:val="24"/>
        </w:rPr>
      </w:pPr>
    </w:p>
    <w:p w14:paraId="3AEDAABF" w14:textId="77777777" w:rsidR="00D96114" w:rsidRPr="00F14AC5" w:rsidRDefault="00D96114" w:rsidP="00BF7A61">
      <w:pPr>
        <w:spacing w:after="0"/>
        <w:jc w:val="both"/>
        <w:rPr>
          <w:rFonts w:ascii="Times New Roman" w:eastAsia="Times New Roman" w:hAnsi="Times New Roman" w:cs="Times New Roman"/>
          <w:sz w:val="24"/>
          <w:szCs w:val="24"/>
        </w:rPr>
      </w:pPr>
      <w:r w:rsidRPr="00F14AC5">
        <w:rPr>
          <w:rFonts w:ascii="Times New Roman" w:hAnsi="Times New Roman" w:cs="Times New Roman"/>
          <w:spacing w:val="-2"/>
          <w:sz w:val="24"/>
          <w:szCs w:val="24"/>
        </w:rPr>
        <w:t>El contratista se comprometerá a no contratar a personas menores de edad para realizar actividad alguna durante la ejecución contractual; y que, en caso de que las autoridades del ramo determinaren o descubrieren tal práctica, se someterá y aceptará las sanciones que de aquella puedan derivarse, incluso la terminación unilateral y anticipada del contrato, con las consecuencias legales y reglamentarias pertinentes.</w:t>
      </w:r>
    </w:p>
    <w:p w14:paraId="4ABC3934" w14:textId="77777777" w:rsidR="00D96114" w:rsidRPr="00F14AC5" w:rsidRDefault="00D96114" w:rsidP="00BF7A61">
      <w:pPr>
        <w:spacing w:after="0"/>
        <w:jc w:val="both"/>
        <w:rPr>
          <w:rFonts w:ascii="Times New Roman" w:eastAsia="Times New Roman" w:hAnsi="Times New Roman" w:cs="Times New Roman"/>
          <w:sz w:val="24"/>
          <w:szCs w:val="24"/>
        </w:rPr>
      </w:pPr>
    </w:p>
    <w:p w14:paraId="31EB553C" w14:textId="77777777" w:rsidR="00D96114" w:rsidRPr="00F14AC5" w:rsidRDefault="00D96114" w:rsidP="00BF7A61">
      <w:pPr>
        <w:spacing w:after="0"/>
        <w:jc w:val="both"/>
        <w:rPr>
          <w:rFonts w:ascii="Times New Roman" w:eastAsia="Times New Roman" w:hAnsi="Times New Roman" w:cs="Times New Roman"/>
          <w:b/>
          <w:bCs/>
          <w:sz w:val="24"/>
          <w:szCs w:val="24"/>
        </w:rPr>
      </w:pPr>
      <w:r w:rsidRPr="00F14AC5">
        <w:rPr>
          <w:rFonts w:ascii="Times New Roman" w:eastAsia="Times New Roman" w:hAnsi="Times New Roman" w:cs="Times New Roman"/>
          <w:sz w:val="24"/>
          <w:szCs w:val="24"/>
        </w:rPr>
        <w:t>El contratista, en general, deberá cumplir con todas las obligaciones que naturalmente se desprendan o emanen del contrato suscrito.</w:t>
      </w:r>
    </w:p>
    <w:p w14:paraId="2C31B45E" w14:textId="77777777" w:rsidR="00D96114" w:rsidRDefault="00203475" w:rsidP="00BF7A61">
      <w:pPr>
        <w:spacing w:after="0"/>
        <w:jc w:val="both"/>
        <w:rPr>
          <w:rFonts w:ascii="Times New Roman" w:hAnsi="Times New Roman" w:cs="Times New Roman"/>
          <w:spacing w:val="-2"/>
          <w:sz w:val="24"/>
          <w:szCs w:val="24"/>
        </w:rPr>
      </w:pPr>
      <w:r w:rsidRPr="00203475">
        <w:rPr>
          <w:rFonts w:ascii="Times New Roman" w:hAnsi="Times New Roman" w:cs="Times New Roman"/>
          <w:spacing w:val="-2"/>
          <w:sz w:val="24"/>
          <w:szCs w:val="24"/>
        </w:rPr>
        <w:t>Si el lugar donde se va a ejecutar la obra o se destinarán los bienes y servicios objeto de la contratación pertenece al ámbito territorial determinado en el artículo 2 de la Ley Orgánica para la Planificación Integral de la Circunscripción Territorial Especial Amazónica, el contratista en la ejecución del contrato contará con al menos el 70% de servicios o mano de obra de residentes de esa Circunscripción, con excepción de aquellas actividades para las que no exista personal calificado o que el bien sea de imposible manufacturación en esa Circunscripción.</w:t>
      </w:r>
    </w:p>
    <w:p w14:paraId="09E13E43" w14:textId="77777777" w:rsidR="00203475" w:rsidRPr="00203475" w:rsidRDefault="00203475" w:rsidP="00BF7A61">
      <w:pPr>
        <w:spacing w:after="0"/>
        <w:jc w:val="both"/>
        <w:rPr>
          <w:rFonts w:ascii="Times New Roman" w:hAnsi="Times New Roman" w:cs="Times New Roman"/>
          <w:spacing w:val="-2"/>
          <w:sz w:val="24"/>
          <w:szCs w:val="24"/>
        </w:rPr>
      </w:pPr>
    </w:p>
    <w:p w14:paraId="211E4817" w14:textId="77777777" w:rsidR="00D96114" w:rsidRPr="00F14AC5" w:rsidRDefault="00D96114" w:rsidP="00BF7A61">
      <w:pPr>
        <w:spacing w:after="0"/>
        <w:jc w:val="both"/>
        <w:rPr>
          <w:rFonts w:ascii="Times New Roman" w:eastAsia="Times New Roman" w:hAnsi="Times New Roman" w:cs="Times New Roman"/>
          <w:b/>
          <w:bCs/>
          <w:sz w:val="24"/>
          <w:szCs w:val="24"/>
        </w:rPr>
      </w:pPr>
      <w:r w:rsidRPr="00F14AC5">
        <w:rPr>
          <w:rFonts w:ascii="Times New Roman" w:eastAsia="Times New Roman" w:hAnsi="Times New Roman" w:cs="Times New Roman"/>
          <w:b/>
          <w:bCs/>
          <w:sz w:val="24"/>
          <w:szCs w:val="24"/>
        </w:rPr>
        <w:t>3.1.6</w:t>
      </w:r>
      <w:r w:rsidRPr="00F14AC5">
        <w:rPr>
          <w:rFonts w:ascii="Times New Roman" w:eastAsia="Times New Roman" w:hAnsi="Times New Roman" w:cs="Times New Roman"/>
          <w:b/>
          <w:bCs/>
          <w:sz w:val="24"/>
          <w:szCs w:val="24"/>
        </w:rPr>
        <w:tab/>
        <w:t xml:space="preserve">Obligaciones de la </w:t>
      </w:r>
      <w:r w:rsidR="00DA529A" w:rsidRPr="00F14AC5">
        <w:rPr>
          <w:rFonts w:ascii="Times New Roman" w:eastAsia="Times New Roman" w:hAnsi="Times New Roman" w:cs="Times New Roman"/>
          <w:b/>
          <w:bCs/>
          <w:sz w:val="24"/>
          <w:szCs w:val="24"/>
        </w:rPr>
        <w:t>contratante</w:t>
      </w:r>
      <w:r w:rsidRPr="00F14AC5">
        <w:rPr>
          <w:rFonts w:ascii="Times New Roman" w:eastAsia="Times New Roman" w:hAnsi="Times New Roman" w:cs="Times New Roman"/>
          <w:b/>
          <w:bCs/>
          <w:sz w:val="24"/>
          <w:szCs w:val="24"/>
        </w:rPr>
        <w:t>:</w:t>
      </w:r>
    </w:p>
    <w:p w14:paraId="21C0533A" w14:textId="77777777" w:rsidR="00D96114" w:rsidRPr="00F14AC5" w:rsidRDefault="00D96114" w:rsidP="00BF7A61">
      <w:pPr>
        <w:spacing w:after="0"/>
        <w:ind w:left="426" w:hanging="426"/>
        <w:jc w:val="both"/>
        <w:rPr>
          <w:rFonts w:ascii="Times New Roman" w:eastAsia="Times New Roman" w:hAnsi="Times New Roman" w:cs="Times New Roman"/>
          <w:b/>
          <w:bCs/>
          <w:sz w:val="24"/>
          <w:szCs w:val="24"/>
        </w:rPr>
      </w:pPr>
    </w:p>
    <w:p w14:paraId="6A45ACBD" w14:textId="77777777" w:rsidR="00D96114" w:rsidRPr="00F14AC5" w:rsidRDefault="00D96114" w:rsidP="00BF7A61">
      <w:pPr>
        <w:numPr>
          <w:ilvl w:val="0"/>
          <w:numId w:val="12"/>
        </w:numPr>
        <w:spacing w:after="0"/>
        <w:jc w:val="both"/>
        <w:rPr>
          <w:rFonts w:ascii="Times New Roman" w:eastAsia="Times New Roman" w:hAnsi="Times New Roman" w:cs="Times New Roman"/>
          <w:b/>
          <w:bCs/>
          <w:sz w:val="24"/>
          <w:szCs w:val="24"/>
        </w:rPr>
      </w:pPr>
      <w:r w:rsidRPr="00F14AC5">
        <w:rPr>
          <w:rFonts w:ascii="Times New Roman" w:eastAsia="Times New Roman" w:hAnsi="Times New Roman" w:cs="Times New Roman"/>
          <w:sz w:val="24"/>
          <w:szCs w:val="24"/>
        </w:rPr>
        <w:t>Designar al administrador del contrato.</w:t>
      </w:r>
    </w:p>
    <w:p w14:paraId="0E00B23E" w14:textId="77777777" w:rsidR="00D96114" w:rsidRPr="00F14AC5" w:rsidRDefault="00D96114" w:rsidP="00BF7A61">
      <w:pPr>
        <w:numPr>
          <w:ilvl w:val="0"/>
          <w:numId w:val="12"/>
        </w:numPr>
        <w:spacing w:after="0"/>
        <w:jc w:val="both"/>
        <w:rPr>
          <w:rFonts w:ascii="Times New Roman" w:hAnsi="Times New Roman" w:cs="Times New Roman"/>
          <w:sz w:val="24"/>
          <w:szCs w:val="24"/>
        </w:rPr>
      </w:pPr>
      <w:r w:rsidRPr="00F14AC5">
        <w:rPr>
          <w:rFonts w:ascii="Times New Roman" w:hAnsi="Times New Roman" w:cs="Times New Roman"/>
          <w:sz w:val="24"/>
          <w:szCs w:val="24"/>
        </w:rPr>
        <w:t>Cumplir con las obligaciones establecidas en el contrato, y en los documentos del mismo, en forma ágil y oportuna.</w:t>
      </w:r>
    </w:p>
    <w:p w14:paraId="4BC2B75C" w14:textId="77777777" w:rsidR="00D96114" w:rsidRPr="00F14AC5" w:rsidRDefault="00D96114" w:rsidP="00BF7A61">
      <w:pPr>
        <w:numPr>
          <w:ilvl w:val="0"/>
          <w:numId w:val="12"/>
        </w:numPr>
        <w:spacing w:after="0"/>
        <w:jc w:val="both"/>
        <w:rPr>
          <w:rFonts w:ascii="Times New Roman" w:hAnsi="Times New Roman" w:cs="Times New Roman"/>
          <w:sz w:val="24"/>
          <w:szCs w:val="24"/>
        </w:rPr>
      </w:pPr>
      <w:r w:rsidRPr="00F14AC5">
        <w:rPr>
          <w:rFonts w:ascii="Times New Roman" w:hAnsi="Times New Roman" w:cs="Times New Roman"/>
          <w:sz w:val="24"/>
          <w:szCs w:val="24"/>
        </w:rPr>
        <w:lastRenderedPageBreak/>
        <w:t xml:space="preserve">Dar solución a los problemas que se presenten en la ejecución del contrato, en forma oportuna. </w:t>
      </w:r>
    </w:p>
    <w:p w14:paraId="08011F2A" w14:textId="77777777" w:rsidR="00D96114" w:rsidRPr="00F14AC5" w:rsidRDefault="00D96114" w:rsidP="00BF7A61">
      <w:pPr>
        <w:numPr>
          <w:ilvl w:val="0"/>
          <w:numId w:val="12"/>
        </w:numPr>
        <w:spacing w:after="0"/>
        <w:jc w:val="both"/>
        <w:rPr>
          <w:rFonts w:ascii="Times New Roman" w:eastAsia="Times New Roman" w:hAnsi="Times New Roman" w:cs="Times New Roman"/>
          <w:sz w:val="24"/>
          <w:szCs w:val="24"/>
          <w:lang w:val="es-ES"/>
        </w:rPr>
      </w:pPr>
      <w:r w:rsidRPr="00F14AC5">
        <w:rPr>
          <w:rFonts w:ascii="Times New Roman" w:hAnsi="Times New Roman" w:cs="Times New Roman"/>
          <w:sz w:val="24"/>
          <w:szCs w:val="24"/>
        </w:rPr>
        <w:t>Las demás, determinadas en el pliego</w:t>
      </w:r>
      <w:r w:rsidR="000E1D34" w:rsidRPr="00F14AC5">
        <w:rPr>
          <w:rFonts w:ascii="Times New Roman" w:hAnsi="Times New Roman" w:cs="Times New Roman"/>
          <w:sz w:val="24"/>
          <w:szCs w:val="24"/>
        </w:rPr>
        <w:t xml:space="preserve"> y en el contrato</w:t>
      </w:r>
      <w:r w:rsidRPr="00F14AC5">
        <w:rPr>
          <w:rFonts w:ascii="Times New Roman" w:hAnsi="Times New Roman" w:cs="Times New Roman"/>
          <w:sz w:val="24"/>
          <w:szCs w:val="24"/>
        </w:rPr>
        <w:t>.</w:t>
      </w:r>
      <w:r w:rsidR="009A282E">
        <w:rPr>
          <w:rFonts w:ascii="Times New Roman" w:hAnsi="Times New Roman" w:cs="Times New Roman"/>
          <w:sz w:val="24"/>
          <w:szCs w:val="24"/>
        </w:rPr>
        <w:t xml:space="preserve"> </w:t>
      </w:r>
    </w:p>
    <w:p w14:paraId="2E154076" w14:textId="77777777" w:rsidR="00CD7A96" w:rsidRPr="00F14AC5" w:rsidRDefault="00CD7A96" w:rsidP="00BF7A61">
      <w:pPr>
        <w:pStyle w:val="Standard"/>
        <w:spacing w:line="276" w:lineRule="auto"/>
        <w:jc w:val="both"/>
        <w:rPr>
          <w:color w:val="000000"/>
          <w:sz w:val="24"/>
          <w:szCs w:val="24"/>
        </w:rPr>
      </w:pPr>
    </w:p>
    <w:p w14:paraId="0056BD2C"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
          <w:bCs/>
          <w:sz w:val="24"/>
          <w:szCs w:val="24"/>
          <w:lang w:eastAsia="es-EC"/>
        </w:rPr>
      </w:pPr>
      <w:r w:rsidRPr="00F14AC5">
        <w:rPr>
          <w:rFonts w:ascii="Times New Roman" w:eastAsia="Times New Roman" w:hAnsi="Times New Roman" w:cs="Times New Roman"/>
          <w:b/>
          <w:bCs/>
          <w:sz w:val="24"/>
          <w:szCs w:val="24"/>
          <w:lang w:eastAsia="es-EC"/>
        </w:rPr>
        <w:t>3.1.6.1 Obligaciones del contratante en la aplicación de transferencia de tecnología:</w:t>
      </w:r>
    </w:p>
    <w:p w14:paraId="1AA3ED58" w14:textId="77777777" w:rsidR="00CF6ACF" w:rsidRPr="00F14AC5" w:rsidRDefault="00CF6ACF" w:rsidP="00BF7A61">
      <w:pPr>
        <w:tabs>
          <w:tab w:val="left" w:pos="1878"/>
        </w:tabs>
        <w:suppressAutoHyphens w:val="0"/>
        <w:autoSpaceDN w:val="0"/>
        <w:spacing w:after="0"/>
        <w:jc w:val="both"/>
        <w:textAlignment w:val="baseline"/>
        <w:rPr>
          <w:rFonts w:ascii="Times New Roman" w:eastAsia="Lucida Sans Unicode" w:hAnsi="Times New Roman" w:cs="Times New Roman"/>
          <w:bCs/>
          <w:kern w:val="3"/>
          <w:sz w:val="24"/>
          <w:szCs w:val="24"/>
          <w:lang w:eastAsia="es-EC"/>
        </w:rPr>
      </w:pPr>
      <w:r w:rsidRPr="00F14AC5">
        <w:rPr>
          <w:rFonts w:ascii="Times New Roman" w:eastAsia="Times New Roman" w:hAnsi="Times New Roman" w:cs="Times New Roman"/>
          <w:bCs/>
          <w:sz w:val="24"/>
          <w:szCs w:val="24"/>
          <w:lang w:eastAsia="es-EC"/>
        </w:rPr>
        <w:tab/>
      </w:r>
    </w:p>
    <w:p w14:paraId="1DD510D4" w14:textId="77777777" w:rsidR="00CF6ACF" w:rsidRPr="00F14AC5" w:rsidRDefault="00CF6ACF" w:rsidP="00BF7A61">
      <w:pPr>
        <w:suppressAutoHyphens w:val="0"/>
        <w:autoSpaceDN w:val="0"/>
        <w:spacing w:after="0"/>
        <w:jc w:val="both"/>
        <w:textAlignment w:val="baseline"/>
        <w:rPr>
          <w:rFonts w:ascii="Times New Roman" w:eastAsia="Lucida Sans Unicode" w:hAnsi="Times New Roman" w:cs="Times New Roman"/>
          <w:bCs/>
          <w:kern w:val="3"/>
          <w:sz w:val="24"/>
          <w:szCs w:val="24"/>
          <w:lang w:eastAsia="es-EC"/>
        </w:rPr>
      </w:pPr>
      <w:r w:rsidRPr="00F14AC5">
        <w:rPr>
          <w:rFonts w:ascii="Times New Roman" w:eastAsia="Times New Roman" w:hAnsi="Times New Roman" w:cs="Times New Roman"/>
          <w:bCs/>
          <w:sz w:val="24"/>
          <w:szCs w:val="24"/>
          <w:lang w:eastAsia="es-EC"/>
        </w:rPr>
        <w:t>La entidad contratante, para los bienes que apliquen la transferencia de tecnología, mismos que se encuentran publicados en el Portal Institucional del Servicio Nacional de Contratación Pública y que constan en el Anexo 20 de la Codificación de Resoluciones del Servicio Nacional de Contratación Pública, exigirá previo a la firma del contrato, de manera obligatoria, la entrega de los requerimientos determinados para cada nivel de transferencia tecnológica, según corresponda.</w:t>
      </w:r>
    </w:p>
    <w:p w14:paraId="11F35E48" w14:textId="77777777" w:rsidR="00CF6ACF" w:rsidRPr="00F14AC5" w:rsidRDefault="00CF6ACF" w:rsidP="00BF7A61">
      <w:pPr>
        <w:tabs>
          <w:tab w:val="left" w:pos="2456"/>
        </w:tabs>
        <w:suppressAutoHyphens w:val="0"/>
        <w:autoSpaceDN w:val="0"/>
        <w:spacing w:after="0"/>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ab/>
      </w:r>
    </w:p>
    <w:p w14:paraId="40749DDD"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 xml:space="preserve">Para los bienes correspondientes a los </w:t>
      </w:r>
      <w:proofErr w:type="spellStart"/>
      <w:r w:rsidRPr="00F14AC5">
        <w:rPr>
          <w:rFonts w:ascii="Times New Roman" w:eastAsia="Times New Roman" w:hAnsi="Times New Roman" w:cs="Times New Roman"/>
          <w:bCs/>
          <w:sz w:val="24"/>
          <w:szCs w:val="24"/>
          <w:lang w:eastAsia="es-EC"/>
        </w:rPr>
        <w:t>CPCs</w:t>
      </w:r>
      <w:proofErr w:type="spellEnd"/>
      <w:r w:rsidRPr="00F14AC5">
        <w:rPr>
          <w:rFonts w:ascii="Times New Roman" w:eastAsia="Times New Roman" w:hAnsi="Times New Roman" w:cs="Times New Roman"/>
          <w:bCs/>
          <w:sz w:val="24"/>
          <w:szCs w:val="24"/>
          <w:lang w:eastAsia="es-EC"/>
        </w:rPr>
        <w:t xml:space="preserve"> que corresponden a la entrega de transferencia de tecnología de niveles 1 y 2, la entidad contratante exigirá, de manera obligatoria al proveedor, en calidad de documentación habilitante para la suscripción del respectivo contrato y dentro del término que dispuesto por la Ley Orgánica del Sistema Nacional de Contratación Pública, los requerimientos que se indican a continuación:</w:t>
      </w:r>
    </w:p>
    <w:p w14:paraId="54D8F97B" w14:textId="77777777" w:rsidR="00CF6ACF" w:rsidRPr="00F14AC5" w:rsidRDefault="00CF6ACF" w:rsidP="00BF7A61">
      <w:pPr>
        <w:tabs>
          <w:tab w:val="left" w:pos="1255"/>
        </w:tabs>
        <w:suppressAutoHyphens w:val="0"/>
        <w:autoSpaceDN w:val="0"/>
        <w:spacing w:after="0"/>
        <w:jc w:val="both"/>
        <w:textAlignment w:val="baseline"/>
        <w:rPr>
          <w:rFonts w:ascii="Times New Roman" w:eastAsia="Times New Roman" w:hAnsi="Times New Roman" w:cs="Times New Roman"/>
          <w:sz w:val="24"/>
          <w:szCs w:val="24"/>
          <w:lang w:eastAsia="es-EC"/>
        </w:rPr>
      </w:pPr>
      <w:r w:rsidRPr="00F14AC5">
        <w:rPr>
          <w:rFonts w:ascii="Times New Roman" w:eastAsia="Times New Roman" w:hAnsi="Times New Roman" w:cs="Times New Roman"/>
          <w:sz w:val="24"/>
          <w:szCs w:val="24"/>
          <w:lang w:eastAsia="es-EC"/>
        </w:rPr>
        <w:tab/>
      </w:r>
    </w:p>
    <w:p w14:paraId="22E7C77D"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
          <w:spacing w:val="-3"/>
          <w:sz w:val="24"/>
          <w:szCs w:val="24"/>
          <w:lang w:eastAsia="es-EC"/>
        </w:rPr>
      </w:pPr>
      <w:r w:rsidRPr="00F14AC5">
        <w:rPr>
          <w:rFonts w:ascii="Times New Roman" w:eastAsia="Times New Roman" w:hAnsi="Times New Roman" w:cs="Times New Roman"/>
          <w:b/>
          <w:spacing w:val="-3"/>
          <w:sz w:val="24"/>
          <w:szCs w:val="24"/>
          <w:lang w:eastAsia="es-EC"/>
        </w:rPr>
        <w:t xml:space="preserve">Nivel de transferencia de tecnología TT 1: </w:t>
      </w:r>
    </w:p>
    <w:p w14:paraId="30DCDE27"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
          <w:spacing w:val="-3"/>
          <w:sz w:val="24"/>
          <w:szCs w:val="24"/>
          <w:lang w:eastAsia="es-EC"/>
        </w:rPr>
      </w:pPr>
    </w:p>
    <w:p w14:paraId="24434C8C"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bCs/>
          <w:sz w:val="24"/>
          <w:szCs w:val="24"/>
        </w:rPr>
      </w:pPr>
      <w:r w:rsidRPr="00F14AC5">
        <w:rPr>
          <w:rFonts w:ascii="Times New Roman" w:eastAsia="Times New Roman" w:hAnsi="Times New Roman" w:cs="Times New Roman"/>
          <w:spacing w:val="-3"/>
          <w:sz w:val="24"/>
          <w:szCs w:val="24"/>
        </w:rPr>
        <w:t xml:space="preserve">Aplica a los </w:t>
      </w:r>
      <w:proofErr w:type="spellStart"/>
      <w:r w:rsidRPr="00F14AC5">
        <w:rPr>
          <w:rFonts w:ascii="Times New Roman" w:eastAsia="Times New Roman" w:hAnsi="Times New Roman" w:cs="Times New Roman"/>
          <w:spacing w:val="-3"/>
          <w:sz w:val="24"/>
          <w:szCs w:val="24"/>
        </w:rPr>
        <w:t>CPCs</w:t>
      </w:r>
      <w:proofErr w:type="spellEnd"/>
      <w:r w:rsidRPr="00F14AC5">
        <w:rPr>
          <w:rFonts w:ascii="Times New Roman" w:eastAsia="Times New Roman" w:hAnsi="Times New Roman" w:cs="Times New Roman"/>
          <w:spacing w:val="-3"/>
          <w:sz w:val="24"/>
          <w:szCs w:val="24"/>
        </w:rPr>
        <w:t xml:space="preserve"> correspondientes a la entrega de transferencia de tecnología nivel 1 </w:t>
      </w:r>
      <w:r w:rsidRPr="00F14AC5">
        <w:rPr>
          <w:rFonts w:ascii="Times New Roman" w:eastAsia="Times New Roman" w:hAnsi="Times New Roman" w:cs="Times New Roman"/>
          <w:i/>
          <w:spacing w:val="-3"/>
          <w:sz w:val="24"/>
          <w:szCs w:val="24"/>
        </w:rPr>
        <w:t>“</w:t>
      </w:r>
      <w:r w:rsidRPr="00F14AC5">
        <w:rPr>
          <w:rFonts w:ascii="Times New Roman" w:eastAsia="Times New Roman" w:hAnsi="Times New Roman" w:cs="Times New Roman"/>
          <w:bCs/>
          <w:i/>
          <w:spacing w:val="-3"/>
          <w:sz w:val="24"/>
          <w:szCs w:val="24"/>
          <w:lang w:eastAsia="es-EC"/>
        </w:rPr>
        <w:t>bienes primarios, bienes de baja intensidad tecnológica, y bienes de media-baja intensidad tecnológica</w:t>
      </w:r>
      <w:r w:rsidRPr="00F14AC5">
        <w:rPr>
          <w:rFonts w:ascii="Times New Roman" w:eastAsia="Times New Roman" w:hAnsi="Times New Roman" w:cs="Times New Roman"/>
          <w:i/>
          <w:spacing w:val="-3"/>
          <w:sz w:val="24"/>
          <w:szCs w:val="24"/>
        </w:rPr>
        <w:t>”,</w:t>
      </w:r>
      <w:r w:rsidRPr="00F14AC5">
        <w:rPr>
          <w:rFonts w:ascii="Times New Roman" w:eastAsia="Times New Roman" w:hAnsi="Times New Roman" w:cs="Times New Roman"/>
          <w:spacing w:val="-3"/>
          <w:sz w:val="24"/>
          <w:szCs w:val="24"/>
        </w:rPr>
        <w:t xml:space="preserve"> que consta como Anexo 20 de la Codificación y Actualización de Resoluciones emitidas por el SERCOP, mismos que podrán ser actualizados</w:t>
      </w:r>
      <w:r w:rsidRPr="00F14AC5">
        <w:rPr>
          <w:rFonts w:ascii="Times New Roman" w:hAnsi="Times New Roman" w:cs="Times New Roman"/>
          <w:spacing w:val="-3"/>
          <w:sz w:val="24"/>
          <w:szCs w:val="24"/>
        </w:rPr>
        <w:t xml:space="preserve"> o modifi</w:t>
      </w:r>
      <w:r w:rsidRPr="00F14AC5">
        <w:rPr>
          <w:rFonts w:ascii="Times New Roman" w:eastAsia="Times New Roman" w:hAnsi="Times New Roman" w:cs="Times New Roman"/>
          <w:spacing w:val="-3"/>
          <w:sz w:val="24"/>
          <w:szCs w:val="24"/>
        </w:rPr>
        <w:t xml:space="preserve">cados </w:t>
      </w:r>
      <w:r w:rsidRPr="00F14AC5">
        <w:rPr>
          <w:rFonts w:ascii="Times New Roman" w:hAnsi="Times New Roman" w:cs="Times New Roman"/>
          <w:spacing w:val="-3"/>
          <w:sz w:val="24"/>
          <w:szCs w:val="24"/>
        </w:rPr>
        <w:t xml:space="preserve">según la metodología </w:t>
      </w:r>
      <w:r w:rsidRPr="00F14AC5">
        <w:rPr>
          <w:rFonts w:ascii="Times New Roman" w:eastAsia="Times New Roman" w:hAnsi="Times New Roman" w:cs="Times New Roman"/>
          <w:spacing w:val="-3"/>
          <w:sz w:val="24"/>
          <w:szCs w:val="24"/>
        </w:rPr>
        <w:t xml:space="preserve">definida por el </w:t>
      </w:r>
      <w:r w:rsidRPr="00F14AC5">
        <w:rPr>
          <w:rFonts w:ascii="Times New Roman" w:eastAsia="Lucida Sans Unicode" w:hAnsi="Times New Roman" w:cs="Times New Roman"/>
          <w:bCs/>
          <w:kern w:val="3"/>
          <w:sz w:val="24"/>
          <w:szCs w:val="24"/>
          <w:lang w:eastAsia="es-EC"/>
        </w:rPr>
        <w:t>S</w:t>
      </w:r>
      <w:r w:rsidRPr="00F14AC5">
        <w:rPr>
          <w:rFonts w:ascii="Times New Roman" w:eastAsia="Times New Roman" w:hAnsi="Times New Roman" w:cs="Times New Roman"/>
          <w:bCs/>
          <w:sz w:val="24"/>
          <w:szCs w:val="24"/>
        </w:rPr>
        <w:t>ervicio Nacional de Contratación Pública</w:t>
      </w:r>
      <w:r w:rsidRPr="00F14AC5">
        <w:rPr>
          <w:rFonts w:ascii="Times New Roman" w:eastAsia="Times New Roman" w:hAnsi="Times New Roman" w:cs="Times New Roman"/>
          <w:spacing w:val="-3"/>
          <w:sz w:val="24"/>
          <w:szCs w:val="24"/>
        </w:rPr>
        <w:t xml:space="preserve">, para lo cual bastará su notificación y publicación en el Portal Institucional del </w:t>
      </w:r>
      <w:r w:rsidRPr="00F14AC5">
        <w:rPr>
          <w:rFonts w:ascii="Times New Roman" w:eastAsia="Times New Roman" w:hAnsi="Times New Roman" w:cs="Times New Roman"/>
          <w:bCs/>
          <w:sz w:val="24"/>
          <w:szCs w:val="24"/>
        </w:rPr>
        <w:t>Servicio Nacional de Contratación Pública</w:t>
      </w:r>
      <w:r w:rsidRPr="00F14AC5">
        <w:rPr>
          <w:rFonts w:ascii="Times New Roman" w:eastAsia="Times New Roman" w:hAnsi="Times New Roman" w:cs="Times New Roman"/>
          <w:spacing w:val="-3"/>
          <w:sz w:val="24"/>
          <w:szCs w:val="24"/>
        </w:rPr>
        <w:t>.</w:t>
      </w:r>
    </w:p>
    <w:p w14:paraId="44DC4A2F" w14:textId="77777777" w:rsidR="00CF6ACF" w:rsidRPr="00F14AC5" w:rsidRDefault="00CF6ACF" w:rsidP="00BF7A61">
      <w:pPr>
        <w:suppressAutoHyphens w:val="0"/>
        <w:spacing w:after="0"/>
        <w:textAlignment w:val="baseline"/>
        <w:rPr>
          <w:rFonts w:ascii="Times New Roman" w:eastAsia="Times New Roman" w:hAnsi="Times New Roman" w:cs="Times New Roman"/>
          <w:b/>
          <w:spacing w:val="-3"/>
          <w:sz w:val="24"/>
          <w:szCs w:val="24"/>
        </w:rPr>
      </w:pPr>
    </w:p>
    <w:p w14:paraId="5216D72C" w14:textId="77777777" w:rsidR="00CF6ACF" w:rsidRPr="00F14AC5" w:rsidRDefault="00CF6ACF" w:rsidP="00BF7A61">
      <w:pPr>
        <w:suppressAutoHyphens w:val="0"/>
        <w:spacing w:after="0"/>
        <w:textAlignment w:val="baseline"/>
        <w:rPr>
          <w:rFonts w:ascii="Times New Roman" w:eastAsia="Times New Roman" w:hAnsi="Times New Roman" w:cs="Times New Roman"/>
          <w:b/>
          <w:spacing w:val="-3"/>
          <w:sz w:val="24"/>
          <w:szCs w:val="24"/>
        </w:rPr>
      </w:pPr>
      <w:r w:rsidRPr="00F14AC5">
        <w:rPr>
          <w:rFonts w:ascii="Times New Roman" w:eastAsia="Times New Roman" w:hAnsi="Times New Roman" w:cs="Times New Roman"/>
          <w:b/>
          <w:spacing w:val="-3"/>
          <w:sz w:val="24"/>
          <w:szCs w:val="24"/>
        </w:rPr>
        <w:t>Requerimientos:</w:t>
      </w:r>
    </w:p>
    <w:p w14:paraId="5149949D" w14:textId="77777777" w:rsidR="00CF6ACF" w:rsidRPr="00F14AC5" w:rsidRDefault="00CF6ACF" w:rsidP="00BF7A61">
      <w:pPr>
        <w:suppressAutoHyphens w:val="0"/>
        <w:spacing w:after="0"/>
        <w:textAlignment w:val="baseline"/>
        <w:rPr>
          <w:rFonts w:ascii="Times New Roman" w:eastAsia="Times New Roman" w:hAnsi="Times New Roman" w:cs="Times New Roman"/>
          <w:b/>
          <w:spacing w:val="-3"/>
          <w:sz w:val="24"/>
          <w:szCs w:val="24"/>
        </w:rPr>
      </w:pPr>
    </w:p>
    <w:p w14:paraId="0ED73EE1" w14:textId="77777777" w:rsidR="00CF6ACF" w:rsidRPr="00F14AC5" w:rsidRDefault="00CF6ACF"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 xml:space="preserve">Manual de uso y manejo de producto, en formato digital y en físico (Para el repositorio del </w:t>
      </w:r>
      <w:r w:rsidRPr="00F14AC5">
        <w:rPr>
          <w:rFonts w:ascii="Times New Roman" w:eastAsia="Lucida Sans Unicode" w:hAnsi="Times New Roman" w:cs="Times New Roman"/>
          <w:bCs/>
          <w:kern w:val="3"/>
          <w:sz w:val="24"/>
          <w:szCs w:val="24"/>
          <w:lang w:eastAsia="es-EC"/>
        </w:rPr>
        <w:t>S</w:t>
      </w:r>
      <w:r w:rsidRPr="00F14AC5">
        <w:rPr>
          <w:rFonts w:ascii="Times New Roman" w:eastAsia="Times New Roman" w:hAnsi="Times New Roman" w:cs="Times New Roman"/>
          <w:bCs/>
          <w:sz w:val="24"/>
          <w:szCs w:val="24"/>
        </w:rPr>
        <w:t xml:space="preserve">ervicio Nacional de Contratación Pública </w:t>
      </w:r>
      <w:r w:rsidRPr="00F14AC5">
        <w:rPr>
          <w:rFonts w:ascii="Times New Roman" w:eastAsia="Times New Roman" w:hAnsi="Times New Roman" w:cs="Times New Roman"/>
          <w:spacing w:val="-3"/>
          <w:sz w:val="24"/>
          <w:szCs w:val="24"/>
        </w:rPr>
        <w:t>bastará en formato digital);</w:t>
      </w:r>
    </w:p>
    <w:p w14:paraId="7293EA2B" w14:textId="77777777" w:rsidR="00CF6ACF" w:rsidRPr="00F14AC5" w:rsidRDefault="00CF6ACF"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CD o información en línea donde se dé a conocer información del producto, procedencia de materias primas, fechas y registros de producción;</w:t>
      </w:r>
    </w:p>
    <w:p w14:paraId="2F8B68CF" w14:textId="77777777" w:rsidR="00CF6ACF" w:rsidRPr="00F14AC5" w:rsidRDefault="00CF6ACF"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Certificados de calidad o normativa (escaneados) bajo los cual fuere desarrollado el producto (en caso que existiesen);</w:t>
      </w:r>
    </w:p>
    <w:p w14:paraId="1240AA57" w14:textId="77777777" w:rsidR="00CF6ACF" w:rsidRPr="00F14AC5" w:rsidRDefault="00CF6ACF"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Certificados de calibración del producto, dependiendo del caso; o,</w:t>
      </w:r>
    </w:p>
    <w:p w14:paraId="55D3769D" w14:textId="77777777" w:rsidR="00CF6ACF" w:rsidRPr="00F14AC5" w:rsidRDefault="00CF6ACF"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Cualquier otra información sobre estándares industriales de medidas, pruebas y control de calidad.</w:t>
      </w:r>
    </w:p>
    <w:p w14:paraId="2C7A48EB"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spacing w:val="-3"/>
          <w:sz w:val="24"/>
          <w:szCs w:val="24"/>
        </w:rPr>
      </w:pPr>
    </w:p>
    <w:p w14:paraId="6A4C17B7"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 xml:space="preserve">La entidad contratante, en los bienes relacionados a los </w:t>
      </w:r>
      <w:proofErr w:type="spellStart"/>
      <w:r w:rsidRPr="00F14AC5">
        <w:rPr>
          <w:rFonts w:ascii="Times New Roman" w:eastAsia="Times New Roman" w:hAnsi="Times New Roman" w:cs="Times New Roman"/>
          <w:bCs/>
          <w:sz w:val="24"/>
          <w:szCs w:val="24"/>
          <w:lang w:eastAsia="es-EC"/>
        </w:rPr>
        <w:t>CPCs</w:t>
      </w:r>
      <w:proofErr w:type="spellEnd"/>
      <w:r w:rsidRPr="00F14AC5">
        <w:rPr>
          <w:rFonts w:ascii="Times New Roman" w:eastAsia="Times New Roman" w:hAnsi="Times New Roman" w:cs="Times New Roman"/>
          <w:bCs/>
          <w:sz w:val="24"/>
          <w:szCs w:val="24"/>
          <w:lang w:eastAsia="es-EC"/>
        </w:rPr>
        <w:t xml:space="preserve"> que corresponden a la entrega de transferencia de tecnología de nivel 1:</w:t>
      </w:r>
    </w:p>
    <w:p w14:paraId="0436B81A"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p>
    <w:p w14:paraId="42417125" w14:textId="77777777" w:rsidR="00CF6ACF" w:rsidRPr="00F14AC5" w:rsidRDefault="00CF6ACF" w:rsidP="00BF7A61">
      <w:pPr>
        <w:widowControl w:val="0"/>
        <w:numPr>
          <w:ilvl w:val="0"/>
          <w:numId w:val="17"/>
        </w:num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Deberá, previo a la suscripción del contrato, exigir y verificar que el adjudicatario haya publicado en el Repositorio de Transferencia de Tecnología del Portal Institucional del Servicio Nacional de Contratación Pública, los requerimientos correspondientes.</w:t>
      </w:r>
    </w:p>
    <w:p w14:paraId="639E7F04" w14:textId="77777777" w:rsidR="00CF6ACF" w:rsidRPr="00F14AC5" w:rsidRDefault="00CF6ACF" w:rsidP="00BF7A61">
      <w:pPr>
        <w:suppressAutoHyphens w:val="0"/>
        <w:autoSpaceDN w:val="0"/>
        <w:spacing w:after="0"/>
        <w:ind w:left="720"/>
        <w:jc w:val="both"/>
        <w:textAlignment w:val="baseline"/>
        <w:rPr>
          <w:rFonts w:ascii="Times New Roman" w:eastAsia="Times New Roman" w:hAnsi="Times New Roman" w:cs="Times New Roman"/>
          <w:bCs/>
          <w:sz w:val="24"/>
          <w:szCs w:val="24"/>
          <w:lang w:eastAsia="es-EC"/>
        </w:rPr>
      </w:pPr>
    </w:p>
    <w:p w14:paraId="527BAFD8" w14:textId="77777777" w:rsidR="00CF6ACF" w:rsidRPr="00F14AC5" w:rsidRDefault="00CF6ACF" w:rsidP="00BF7A61">
      <w:pPr>
        <w:widowControl w:val="0"/>
        <w:numPr>
          <w:ilvl w:val="0"/>
          <w:numId w:val="17"/>
        </w:num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En el caso que, la entidad contratante verifique que el adjudicatario no cumpla con estas condiciones y requerimientos de transferencia tecnológica nivel 1 para la suscripción del respectivo contrato, esta declarará al proveedor como adjudicatario fallido.</w:t>
      </w:r>
    </w:p>
    <w:p w14:paraId="6E15C0D1"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p>
    <w:p w14:paraId="5392F97A"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Es importante señalar que, de evidenciarse el incumplimiento de estos requerimientos por parte de la entidad contratante a la suscripción del contrato, el Servicio Nacional de Contratación Pública, en base a sus atribuciones de control y supervisión, dispondrá la terminación unilateral y anticipada del contrato, además, notificará a la Contraloría General del Estado para que ejerza las respectivas acciones de control en el ámbito de sus competencias, y de ser el caso, determine las responsabilidades a los funcionarios de la entidad contratante que omitieron la exigencia y presentación de dichos requerimientos.</w:t>
      </w:r>
    </w:p>
    <w:p w14:paraId="4879985C"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spacing w:val="-3"/>
          <w:sz w:val="24"/>
          <w:szCs w:val="24"/>
        </w:rPr>
      </w:pPr>
    </w:p>
    <w:p w14:paraId="7BD6CF7E"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b/>
          <w:spacing w:val="-3"/>
          <w:sz w:val="24"/>
          <w:szCs w:val="24"/>
        </w:rPr>
      </w:pPr>
      <w:r w:rsidRPr="00F14AC5">
        <w:rPr>
          <w:rFonts w:ascii="Times New Roman" w:eastAsia="Times New Roman" w:hAnsi="Times New Roman" w:cs="Times New Roman"/>
          <w:b/>
          <w:spacing w:val="-3"/>
          <w:sz w:val="24"/>
          <w:szCs w:val="24"/>
        </w:rPr>
        <w:t>Nivel de transferencia de tecnología TT 2:</w:t>
      </w:r>
    </w:p>
    <w:p w14:paraId="7AE31F50"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b/>
          <w:spacing w:val="-3"/>
          <w:sz w:val="24"/>
          <w:szCs w:val="24"/>
        </w:rPr>
      </w:pPr>
    </w:p>
    <w:p w14:paraId="76353AB8"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Lucida Sans Unicode" w:hAnsi="Times New Roman" w:cs="Times New Roman"/>
          <w:spacing w:val="-3"/>
          <w:kern w:val="3"/>
          <w:sz w:val="24"/>
          <w:szCs w:val="24"/>
          <w:lang w:eastAsia="es-EC"/>
        </w:rPr>
        <w:t xml:space="preserve">Aplica a los </w:t>
      </w:r>
      <w:proofErr w:type="spellStart"/>
      <w:r w:rsidRPr="00F14AC5">
        <w:rPr>
          <w:rFonts w:ascii="Times New Roman" w:eastAsia="Lucida Sans Unicode" w:hAnsi="Times New Roman" w:cs="Times New Roman"/>
          <w:spacing w:val="-3"/>
          <w:kern w:val="3"/>
          <w:sz w:val="24"/>
          <w:szCs w:val="24"/>
          <w:lang w:eastAsia="es-EC"/>
        </w:rPr>
        <w:t>CPCs</w:t>
      </w:r>
      <w:proofErr w:type="spellEnd"/>
      <w:r w:rsidRPr="00F14AC5">
        <w:rPr>
          <w:rFonts w:ascii="Times New Roman" w:eastAsia="Lucida Sans Unicode" w:hAnsi="Times New Roman" w:cs="Times New Roman"/>
          <w:spacing w:val="-3"/>
          <w:kern w:val="3"/>
          <w:sz w:val="24"/>
          <w:szCs w:val="24"/>
          <w:lang w:eastAsia="es-EC"/>
        </w:rPr>
        <w:t xml:space="preserve"> correspondientes a la entrega de transferencia de tecnología nivel 2 </w:t>
      </w:r>
      <w:r w:rsidRPr="00F14AC5">
        <w:rPr>
          <w:rFonts w:ascii="Times New Roman" w:eastAsia="Lucida Sans Unicode" w:hAnsi="Times New Roman" w:cs="Times New Roman"/>
          <w:i/>
          <w:spacing w:val="-3"/>
          <w:kern w:val="3"/>
          <w:sz w:val="24"/>
          <w:szCs w:val="24"/>
          <w:lang w:eastAsia="es-EC"/>
        </w:rPr>
        <w:t>“bienes de baja intensidad tecnológica, y bienes de media-baja intensidad tecnológica”,</w:t>
      </w:r>
      <w:r w:rsidRPr="00F14AC5">
        <w:rPr>
          <w:rFonts w:ascii="Times New Roman" w:eastAsia="Lucida Sans Unicode" w:hAnsi="Times New Roman" w:cs="Times New Roman"/>
          <w:spacing w:val="-3"/>
          <w:kern w:val="3"/>
          <w:sz w:val="24"/>
          <w:szCs w:val="24"/>
          <w:lang w:eastAsia="es-EC"/>
        </w:rPr>
        <w:t xml:space="preserve"> que consta como Anexo 20 de la Codificación y Actualización de Resoluciones emitidas por el SERCOP, los mismos que podrán ser actualizados o modificados según la metodología definida por el Servicio Nacional de Contratación Pública, para lo cual bastará su notificación y publicación en el Portal Institucional del Servicio Nacional de Contratación Pública.</w:t>
      </w:r>
    </w:p>
    <w:p w14:paraId="731A8C04" w14:textId="77777777" w:rsidR="00CF6ACF" w:rsidRPr="00F14AC5" w:rsidRDefault="00CF6ACF" w:rsidP="00BF7A61">
      <w:pPr>
        <w:suppressAutoHyphens w:val="0"/>
        <w:spacing w:after="0"/>
        <w:textAlignment w:val="baseline"/>
        <w:rPr>
          <w:rFonts w:ascii="Times New Roman" w:eastAsia="Times New Roman" w:hAnsi="Times New Roman" w:cs="Times New Roman"/>
          <w:b/>
          <w:spacing w:val="-3"/>
          <w:sz w:val="24"/>
          <w:szCs w:val="24"/>
        </w:rPr>
      </w:pPr>
    </w:p>
    <w:p w14:paraId="5C7A7A4D" w14:textId="77777777" w:rsidR="00CF6ACF" w:rsidRPr="00F14AC5" w:rsidRDefault="00CF6ACF" w:rsidP="00BF7A61">
      <w:pPr>
        <w:suppressAutoHyphens w:val="0"/>
        <w:spacing w:after="0"/>
        <w:textAlignment w:val="baseline"/>
        <w:rPr>
          <w:rFonts w:ascii="Times New Roman" w:eastAsia="Times New Roman" w:hAnsi="Times New Roman" w:cs="Times New Roman"/>
          <w:b/>
          <w:spacing w:val="-3"/>
          <w:sz w:val="24"/>
          <w:szCs w:val="24"/>
        </w:rPr>
      </w:pPr>
      <w:r w:rsidRPr="00F14AC5">
        <w:rPr>
          <w:rFonts w:ascii="Times New Roman" w:eastAsia="Times New Roman" w:hAnsi="Times New Roman" w:cs="Times New Roman"/>
          <w:b/>
          <w:spacing w:val="-3"/>
          <w:sz w:val="24"/>
          <w:szCs w:val="24"/>
        </w:rPr>
        <w:t>Requerimientos:</w:t>
      </w:r>
    </w:p>
    <w:p w14:paraId="61B2B7C2" w14:textId="77777777" w:rsidR="00CF6ACF" w:rsidRPr="00F14AC5" w:rsidRDefault="00CF6ACF" w:rsidP="00BF7A61">
      <w:pPr>
        <w:suppressAutoHyphens w:val="0"/>
        <w:spacing w:after="0"/>
        <w:textAlignment w:val="baseline"/>
        <w:rPr>
          <w:rFonts w:ascii="Times New Roman" w:eastAsia="Times New Roman" w:hAnsi="Times New Roman" w:cs="Times New Roman"/>
          <w:b/>
          <w:spacing w:val="-3"/>
          <w:sz w:val="24"/>
          <w:szCs w:val="24"/>
        </w:rPr>
      </w:pPr>
    </w:p>
    <w:p w14:paraId="20407AE0" w14:textId="77777777" w:rsidR="00CF6ACF" w:rsidRPr="00F14AC5" w:rsidRDefault="00CF6ACF"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Cronograma del taller o curso de capacitación</w:t>
      </w:r>
      <w:r w:rsidR="009A282E">
        <w:rPr>
          <w:rFonts w:ascii="Times New Roman" w:eastAsia="Times New Roman" w:hAnsi="Times New Roman" w:cs="Times New Roman"/>
          <w:spacing w:val="-3"/>
          <w:sz w:val="24"/>
          <w:szCs w:val="24"/>
        </w:rPr>
        <w:t xml:space="preserve"> </w:t>
      </w:r>
      <w:r w:rsidRPr="00F14AC5">
        <w:rPr>
          <w:rFonts w:ascii="Times New Roman" w:eastAsia="Times New Roman" w:hAnsi="Times New Roman" w:cs="Times New Roman"/>
          <w:spacing w:val="-3"/>
          <w:sz w:val="24"/>
          <w:szCs w:val="24"/>
        </w:rPr>
        <w:t xml:space="preserve">para conocer el correcto uso o manejo del producto; o, </w:t>
      </w:r>
    </w:p>
    <w:p w14:paraId="64B69E57" w14:textId="77777777" w:rsidR="00CF6ACF" w:rsidRPr="00F14AC5" w:rsidRDefault="00CF6ACF"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CD donde se exponga el curso o taller de capacitación que fue dado a personal ecuatoriano.</w:t>
      </w:r>
    </w:p>
    <w:p w14:paraId="4CE56DEF" w14:textId="77777777" w:rsidR="00CF6ACF" w:rsidRPr="00F14AC5" w:rsidRDefault="00CF6ACF" w:rsidP="00BF7A61">
      <w:pPr>
        <w:suppressAutoHyphens w:val="0"/>
        <w:autoSpaceDN w:val="0"/>
        <w:spacing w:after="0"/>
        <w:jc w:val="both"/>
        <w:textAlignment w:val="baseline"/>
        <w:rPr>
          <w:rFonts w:ascii="Times New Roman" w:eastAsia="Lucida Sans Unicode" w:hAnsi="Times New Roman" w:cs="Times New Roman"/>
          <w:bCs/>
          <w:kern w:val="3"/>
          <w:sz w:val="24"/>
          <w:szCs w:val="24"/>
          <w:lang w:eastAsia="es-EC"/>
        </w:rPr>
      </w:pPr>
    </w:p>
    <w:p w14:paraId="18B74D1B" w14:textId="77777777" w:rsidR="00CF6ACF" w:rsidRPr="00F14AC5" w:rsidRDefault="00CF6ACF" w:rsidP="00BF7A61">
      <w:pPr>
        <w:suppressAutoHyphens w:val="0"/>
        <w:autoSpaceDN w:val="0"/>
        <w:spacing w:after="0"/>
        <w:jc w:val="both"/>
        <w:textAlignment w:val="baseline"/>
        <w:rPr>
          <w:rFonts w:ascii="Times New Roman" w:eastAsia="Lucida Sans Unicode" w:hAnsi="Times New Roman" w:cs="Times New Roman"/>
          <w:bCs/>
          <w:kern w:val="3"/>
          <w:sz w:val="24"/>
          <w:szCs w:val="24"/>
          <w:lang w:eastAsia="es-EC"/>
        </w:rPr>
      </w:pPr>
      <w:r w:rsidRPr="00F14AC5">
        <w:rPr>
          <w:rFonts w:ascii="Times New Roman" w:eastAsia="Lucida Sans Unicode" w:hAnsi="Times New Roman" w:cs="Times New Roman"/>
          <w:bCs/>
          <w:kern w:val="3"/>
          <w:sz w:val="24"/>
          <w:szCs w:val="24"/>
          <w:lang w:eastAsia="es-EC"/>
        </w:rPr>
        <w:t>Adicionalmente, el proveedor adjudicado deberá presentar los requerimientos nivel TT1.</w:t>
      </w:r>
    </w:p>
    <w:p w14:paraId="4B15D222"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p>
    <w:p w14:paraId="1F2B4D94"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 xml:space="preserve">La entidad contratante, en los bienes relacionados a los </w:t>
      </w:r>
      <w:proofErr w:type="spellStart"/>
      <w:r w:rsidRPr="00F14AC5">
        <w:rPr>
          <w:rFonts w:ascii="Times New Roman" w:eastAsia="Times New Roman" w:hAnsi="Times New Roman" w:cs="Times New Roman"/>
          <w:bCs/>
          <w:sz w:val="24"/>
          <w:szCs w:val="24"/>
          <w:lang w:eastAsia="es-EC"/>
        </w:rPr>
        <w:t>CPCs</w:t>
      </w:r>
      <w:proofErr w:type="spellEnd"/>
      <w:r w:rsidRPr="00F14AC5">
        <w:rPr>
          <w:rFonts w:ascii="Times New Roman" w:eastAsia="Times New Roman" w:hAnsi="Times New Roman" w:cs="Times New Roman"/>
          <w:bCs/>
          <w:sz w:val="24"/>
          <w:szCs w:val="24"/>
          <w:lang w:eastAsia="es-EC"/>
        </w:rPr>
        <w:t xml:space="preserve"> que corresponden a la entrega de transferencia de tecnología de nivel 2:</w:t>
      </w:r>
    </w:p>
    <w:p w14:paraId="5B4BD778"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p>
    <w:p w14:paraId="0795F2FC" w14:textId="77777777" w:rsidR="00CF6ACF" w:rsidRPr="00F14AC5" w:rsidRDefault="00CF6ACF" w:rsidP="00BF7A61">
      <w:pPr>
        <w:widowControl w:val="0"/>
        <w:numPr>
          <w:ilvl w:val="0"/>
          <w:numId w:val="17"/>
        </w:num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 xml:space="preserve">Deberá, previo a la firma de contrato, exigir y verificar que el adjudicatario haya </w:t>
      </w:r>
      <w:r w:rsidRPr="00F14AC5">
        <w:rPr>
          <w:rFonts w:ascii="Times New Roman" w:eastAsia="Times New Roman" w:hAnsi="Times New Roman" w:cs="Times New Roman"/>
          <w:bCs/>
          <w:sz w:val="24"/>
          <w:szCs w:val="24"/>
          <w:lang w:eastAsia="es-EC"/>
        </w:rPr>
        <w:lastRenderedPageBreak/>
        <w:t>publicado en su totalidad los requerimientos correspondientes, en el Repositorio de Transferencia de Tecnología del Portal Institucional del Servicio Nacional de Contratación Pública.</w:t>
      </w:r>
    </w:p>
    <w:p w14:paraId="1E975F9A" w14:textId="77777777" w:rsidR="00CF6ACF" w:rsidRPr="00F14AC5" w:rsidRDefault="00CF6ACF" w:rsidP="00BF7A61">
      <w:pPr>
        <w:suppressAutoHyphens w:val="0"/>
        <w:autoSpaceDN w:val="0"/>
        <w:spacing w:after="0"/>
        <w:ind w:left="720"/>
        <w:jc w:val="both"/>
        <w:textAlignment w:val="baseline"/>
        <w:rPr>
          <w:rFonts w:ascii="Times New Roman" w:eastAsia="Times New Roman" w:hAnsi="Times New Roman" w:cs="Times New Roman"/>
          <w:bCs/>
          <w:sz w:val="24"/>
          <w:szCs w:val="24"/>
          <w:lang w:eastAsia="es-EC"/>
        </w:rPr>
      </w:pPr>
    </w:p>
    <w:p w14:paraId="303B574F" w14:textId="77777777" w:rsidR="00CF6ACF" w:rsidRPr="00F14AC5" w:rsidRDefault="00CF6ACF" w:rsidP="00BF7A61">
      <w:pPr>
        <w:widowControl w:val="0"/>
        <w:numPr>
          <w:ilvl w:val="0"/>
          <w:numId w:val="17"/>
        </w:num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En el caso que, la entidad contratante verifique que el adjudicatario no cumpliere con estas condiciones y requerimientos de transferencia tecnológica nivel 2 para la suscripción del respectivo contrato, esta declarará al proveedor como adjudicatario fallido.</w:t>
      </w:r>
    </w:p>
    <w:p w14:paraId="6F914CA9"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p>
    <w:p w14:paraId="3436DCDE" w14:textId="77777777" w:rsidR="00CF6ACF" w:rsidRPr="00F14AC5" w:rsidRDefault="00CF6ACF" w:rsidP="00BF7A61">
      <w:pPr>
        <w:suppressAutoHyphens w:val="0"/>
        <w:autoSpaceDN w:val="0"/>
        <w:spacing w:after="0"/>
        <w:jc w:val="both"/>
        <w:textAlignment w:val="baseline"/>
        <w:rPr>
          <w:rFonts w:ascii="Times New Roman" w:eastAsia="Times New Roman" w:hAnsi="Times New Roman" w:cs="Times New Roman"/>
          <w:bCs/>
          <w:sz w:val="24"/>
          <w:szCs w:val="24"/>
          <w:lang w:eastAsia="es-EC"/>
        </w:rPr>
      </w:pPr>
      <w:r w:rsidRPr="00F14AC5">
        <w:rPr>
          <w:rFonts w:ascii="Times New Roman" w:eastAsia="Times New Roman" w:hAnsi="Times New Roman" w:cs="Times New Roman"/>
          <w:bCs/>
          <w:sz w:val="24"/>
          <w:szCs w:val="24"/>
          <w:lang w:eastAsia="es-EC"/>
        </w:rPr>
        <w:t>Es importante señalar que, de evidenciarse el incumplimiento de la exigencia de estos requerimientos por parte de la entidad contratante a la firma del contrato, el Servicio Nacional de Contratación Pública, en base a sus atribuciones de control y supervisión dispondrá la terminación unilateral y anticipada del contrato, además, notificará a la Contraloría General del Estado para que ejerza las acciones de control en el ámbito de sus competencias, y de ser el caso, determine las responsabilidades respectivas a los funcionarios de la entidad contratante que omitieron la exigencia y presentación de dichos requerimientos.</w:t>
      </w:r>
    </w:p>
    <w:p w14:paraId="37C3F2A9" w14:textId="77777777" w:rsidR="00CF6ACF" w:rsidRPr="00F14AC5" w:rsidRDefault="00CF6ACF" w:rsidP="00BF7A61">
      <w:pPr>
        <w:suppressAutoHyphens w:val="0"/>
        <w:autoSpaceDN w:val="0"/>
        <w:spacing w:after="0"/>
        <w:jc w:val="both"/>
        <w:textAlignment w:val="baseline"/>
        <w:rPr>
          <w:rFonts w:ascii="Times New Roman" w:eastAsia="Lucida Sans Unicode" w:hAnsi="Times New Roman" w:cs="Times New Roman"/>
          <w:bCs/>
          <w:kern w:val="3"/>
          <w:sz w:val="24"/>
          <w:szCs w:val="24"/>
          <w:lang w:eastAsia="es-EC"/>
        </w:rPr>
      </w:pPr>
    </w:p>
    <w:p w14:paraId="73411834" w14:textId="77777777" w:rsidR="00CF6ACF" w:rsidRPr="00F14AC5" w:rsidRDefault="00CF6ACF" w:rsidP="00BF7A61">
      <w:pPr>
        <w:suppressAutoHyphens w:val="0"/>
        <w:spacing w:after="0"/>
        <w:jc w:val="both"/>
        <w:textAlignment w:val="baseline"/>
        <w:rPr>
          <w:rFonts w:ascii="Times New Roman" w:eastAsia="Lucida Sans Unicode" w:hAnsi="Times New Roman" w:cs="Times New Roman"/>
          <w:spacing w:val="-3"/>
          <w:kern w:val="3"/>
          <w:sz w:val="24"/>
          <w:szCs w:val="24"/>
          <w:lang w:eastAsia="es-EC"/>
        </w:rPr>
      </w:pPr>
      <w:r w:rsidRPr="00F14AC5">
        <w:rPr>
          <w:rFonts w:ascii="Times New Roman" w:eastAsia="Times New Roman" w:hAnsi="Times New Roman" w:cs="Times New Roman"/>
          <w:b/>
          <w:spacing w:val="-3"/>
          <w:sz w:val="24"/>
          <w:szCs w:val="24"/>
        </w:rPr>
        <w:t>Nivel de transferencia de tecnología TT 3:</w:t>
      </w:r>
    </w:p>
    <w:p w14:paraId="234A88CA"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b/>
          <w:spacing w:val="-3"/>
          <w:sz w:val="24"/>
          <w:szCs w:val="24"/>
        </w:rPr>
      </w:pPr>
    </w:p>
    <w:p w14:paraId="7D6E77A2"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Lucida Sans Unicode" w:hAnsi="Times New Roman" w:cs="Times New Roman"/>
          <w:spacing w:val="-3"/>
          <w:kern w:val="3"/>
          <w:sz w:val="24"/>
          <w:szCs w:val="24"/>
          <w:lang w:eastAsia="es-EC"/>
        </w:rPr>
        <w:t xml:space="preserve">Aplica a los </w:t>
      </w:r>
      <w:proofErr w:type="spellStart"/>
      <w:r w:rsidRPr="00F14AC5">
        <w:rPr>
          <w:rFonts w:ascii="Times New Roman" w:eastAsia="Lucida Sans Unicode" w:hAnsi="Times New Roman" w:cs="Times New Roman"/>
          <w:spacing w:val="-3"/>
          <w:kern w:val="3"/>
          <w:sz w:val="24"/>
          <w:szCs w:val="24"/>
          <w:lang w:eastAsia="es-EC"/>
        </w:rPr>
        <w:t>CPCs</w:t>
      </w:r>
      <w:proofErr w:type="spellEnd"/>
      <w:r w:rsidRPr="00F14AC5">
        <w:rPr>
          <w:rFonts w:ascii="Times New Roman" w:eastAsia="Lucida Sans Unicode" w:hAnsi="Times New Roman" w:cs="Times New Roman"/>
          <w:spacing w:val="-3"/>
          <w:kern w:val="3"/>
          <w:sz w:val="24"/>
          <w:szCs w:val="24"/>
          <w:lang w:eastAsia="es-EC"/>
        </w:rPr>
        <w:t xml:space="preserve"> correspondientes a la entrega de transferencia de tecnología nivel 3 </w:t>
      </w:r>
      <w:r w:rsidRPr="00F14AC5">
        <w:rPr>
          <w:rFonts w:ascii="Times New Roman" w:eastAsia="Lucida Sans Unicode" w:hAnsi="Times New Roman" w:cs="Times New Roman"/>
          <w:i/>
          <w:spacing w:val="-3"/>
          <w:kern w:val="3"/>
          <w:sz w:val="24"/>
          <w:szCs w:val="24"/>
          <w:lang w:eastAsia="es-EC"/>
        </w:rPr>
        <w:t>“bienes de media-alta intensidad tecnológica, y bienes de alta intensidad tecnológica”,</w:t>
      </w:r>
      <w:r w:rsidRPr="00F14AC5">
        <w:rPr>
          <w:rFonts w:ascii="Times New Roman" w:eastAsia="Lucida Sans Unicode" w:hAnsi="Times New Roman" w:cs="Times New Roman"/>
          <w:spacing w:val="-3"/>
          <w:kern w:val="3"/>
          <w:sz w:val="24"/>
          <w:szCs w:val="24"/>
          <w:lang w:eastAsia="es-EC"/>
        </w:rPr>
        <w:t xml:space="preserve"> que consta como Anexo 20 de la Codificación y Actualización de Resoluciones emitidas por el SERCOP, mismos que podrán ser actualizados o modificados según la metodología definida por el Servicio Nacional de Contratación Pública, para lo cual bastará su notificación y publicación en el Portal Institucional del Servicio Nacional de Contratación Pública.</w:t>
      </w:r>
    </w:p>
    <w:p w14:paraId="11F08248" w14:textId="77777777" w:rsidR="00CF6ACF" w:rsidRPr="00F14AC5" w:rsidRDefault="00CF6ACF" w:rsidP="00BF7A61">
      <w:pPr>
        <w:suppressAutoHyphens w:val="0"/>
        <w:spacing w:after="0"/>
        <w:textAlignment w:val="baseline"/>
        <w:rPr>
          <w:rFonts w:ascii="Times New Roman" w:eastAsia="Times New Roman" w:hAnsi="Times New Roman" w:cs="Times New Roman"/>
          <w:b/>
          <w:spacing w:val="-3"/>
          <w:sz w:val="24"/>
          <w:szCs w:val="24"/>
        </w:rPr>
      </w:pPr>
    </w:p>
    <w:p w14:paraId="52C2C485" w14:textId="77777777" w:rsidR="00CF6ACF" w:rsidRPr="00F14AC5" w:rsidRDefault="00CF6ACF" w:rsidP="00BF7A61">
      <w:pPr>
        <w:suppressAutoHyphens w:val="0"/>
        <w:spacing w:after="0"/>
        <w:textAlignment w:val="baseline"/>
        <w:rPr>
          <w:rFonts w:ascii="Times New Roman" w:eastAsia="Times New Roman" w:hAnsi="Times New Roman" w:cs="Times New Roman"/>
          <w:b/>
          <w:spacing w:val="-3"/>
          <w:sz w:val="24"/>
          <w:szCs w:val="24"/>
        </w:rPr>
      </w:pPr>
      <w:r w:rsidRPr="00F14AC5">
        <w:rPr>
          <w:rFonts w:ascii="Times New Roman" w:eastAsia="Times New Roman" w:hAnsi="Times New Roman" w:cs="Times New Roman"/>
          <w:b/>
          <w:spacing w:val="-3"/>
          <w:sz w:val="24"/>
          <w:szCs w:val="24"/>
        </w:rPr>
        <w:t>Requerimientos</w:t>
      </w:r>
    </w:p>
    <w:p w14:paraId="14F9FD48"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spacing w:val="-3"/>
          <w:sz w:val="24"/>
          <w:szCs w:val="24"/>
        </w:rPr>
      </w:pPr>
    </w:p>
    <w:p w14:paraId="55767A43" w14:textId="77777777" w:rsidR="00CF6ACF" w:rsidRPr="00F14AC5" w:rsidRDefault="00CF6ACF"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Compromisos para alcanzar mantenimiento preventivo en el país, sea a través de: alianzas estratégicas para contar con centros autorizados nacionales, capacitación a empresas locales, o capacitación a la entidad requirente;</w:t>
      </w:r>
      <w:r w:rsidR="009A282E">
        <w:rPr>
          <w:rFonts w:ascii="Times New Roman" w:eastAsia="Times New Roman" w:hAnsi="Times New Roman" w:cs="Times New Roman"/>
          <w:spacing w:val="-3"/>
          <w:sz w:val="24"/>
          <w:szCs w:val="24"/>
        </w:rPr>
        <w:t xml:space="preserve"> </w:t>
      </w:r>
    </w:p>
    <w:p w14:paraId="3D3D44A4" w14:textId="77777777" w:rsidR="00CF6ACF" w:rsidRPr="00F14AC5" w:rsidRDefault="00CF6ACF"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 xml:space="preserve">Compromisos para alcanzar mantenimiento correctivo en el país, sea a través de: alianzas estratégicas para contar con centros autorizados nacionales, capacitación a empresas locales, o capacitación a la entidad requirente; o, </w:t>
      </w:r>
    </w:p>
    <w:p w14:paraId="727F1B6C" w14:textId="77777777" w:rsidR="00CF6ACF" w:rsidRPr="00F14AC5" w:rsidRDefault="00CF6ACF" w:rsidP="00BF7A61">
      <w:pPr>
        <w:numPr>
          <w:ilvl w:val="0"/>
          <w:numId w:val="15"/>
        </w:num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Cronograma para proveer de capacitación y entrenamiento especializado, en los talleres o centros</w:t>
      </w:r>
      <w:r w:rsidR="009A282E">
        <w:rPr>
          <w:rFonts w:ascii="Times New Roman" w:eastAsia="Times New Roman" w:hAnsi="Times New Roman" w:cs="Times New Roman"/>
          <w:spacing w:val="-3"/>
          <w:sz w:val="24"/>
          <w:szCs w:val="24"/>
        </w:rPr>
        <w:t xml:space="preserve"> </w:t>
      </w:r>
      <w:r w:rsidRPr="00F14AC5">
        <w:rPr>
          <w:rFonts w:ascii="Times New Roman" w:eastAsia="Times New Roman" w:hAnsi="Times New Roman" w:cs="Times New Roman"/>
          <w:spacing w:val="-3"/>
          <w:sz w:val="24"/>
          <w:szCs w:val="24"/>
        </w:rPr>
        <w:t>autorizados conseguidos con el ítem anterior, para el personal universitario y de institutos técnicos. El objeto es involucrar tanto a la academia como a los técnicos institucionales con la tecnología adquirida, y así, difundir dicho conocimiento sin perjuicio de cumplir con los ítems anteriores.</w:t>
      </w:r>
    </w:p>
    <w:p w14:paraId="114BE1E4"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sz w:val="24"/>
          <w:szCs w:val="24"/>
        </w:rPr>
      </w:pPr>
    </w:p>
    <w:p w14:paraId="2725B1C9"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sz w:val="24"/>
          <w:szCs w:val="24"/>
        </w:rPr>
      </w:pPr>
      <w:r w:rsidRPr="00F14AC5">
        <w:rPr>
          <w:rFonts w:ascii="Times New Roman" w:eastAsia="Times New Roman" w:hAnsi="Times New Roman" w:cs="Times New Roman"/>
          <w:sz w:val="24"/>
          <w:szCs w:val="24"/>
        </w:rPr>
        <w:t>Adicionalmente, el proveedor adjudicado deberá presentar los requerimientos nivel TT1 y TT2.</w:t>
      </w:r>
    </w:p>
    <w:p w14:paraId="6C222A35" w14:textId="77777777" w:rsidR="00CF6ACF" w:rsidRPr="00F14AC5" w:rsidRDefault="00CF6ACF" w:rsidP="00BF7A61">
      <w:pPr>
        <w:suppressAutoHyphens w:val="0"/>
        <w:autoSpaceDN w:val="0"/>
        <w:spacing w:after="0"/>
        <w:jc w:val="both"/>
        <w:textAlignment w:val="baseline"/>
        <w:rPr>
          <w:rFonts w:ascii="Times New Roman" w:eastAsia="Lucida Sans Unicode" w:hAnsi="Times New Roman" w:cs="Times New Roman"/>
          <w:bCs/>
          <w:kern w:val="3"/>
          <w:sz w:val="24"/>
          <w:szCs w:val="24"/>
          <w:lang w:eastAsia="es-EC"/>
        </w:rPr>
      </w:pPr>
    </w:p>
    <w:p w14:paraId="75BA2A50"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 xml:space="preserve">Para cumplir con estos compromisos, la entidad contratante exigirá la presentación obligatoria del documento que permita verificar la formalización del acuerdo o alianza estratégica al que el proveedor ha llegado con una universidad, centro de transferencia y desarrollo tecnológico, instituto tecnológico, empresa pública o privada u otra organización ecuatoriana, que permitan garantizar el cumplimiento del mantenimiento preventivo, correctivo; y, capacitación y entrenamiento especializados, que se realicen dentro del territorio ecuatoriano. </w:t>
      </w:r>
    </w:p>
    <w:p w14:paraId="01F63108"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spacing w:val="-3"/>
          <w:sz w:val="24"/>
          <w:szCs w:val="24"/>
        </w:rPr>
      </w:pPr>
    </w:p>
    <w:p w14:paraId="5CC3BE05" w14:textId="77777777" w:rsidR="00CF6ACF" w:rsidRPr="00F14AC5" w:rsidRDefault="00CF6ACF" w:rsidP="00BF7A61">
      <w:pPr>
        <w:suppressAutoHyphens w:val="0"/>
        <w:spacing w:after="0"/>
        <w:jc w:val="both"/>
        <w:textAlignment w:val="baseline"/>
        <w:rPr>
          <w:rFonts w:ascii="Times New Roman" w:eastAsia="Times New Roman" w:hAnsi="Times New Roman" w:cs="Times New Roman"/>
          <w:spacing w:val="-3"/>
          <w:sz w:val="24"/>
          <w:szCs w:val="24"/>
        </w:rPr>
      </w:pPr>
      <w:r w:rsidRPr="00F14AC5">
        <w:rPr>
          <w:rFonts w:ascii="Times New Roman" w:eastAsia="Times New Roman" w:hAnsi="Times New Roman" w:cs="Times New Roman"/>
          <w:spacing w:val="-3"/>
          <w:sz w:val="24"/>
          <w:szCs w:val="24"/>
        </w:rPr>
        <w:t>La ejecución de estos compromisos, capacitación y entrenamiento especializados, deberán cumplirse en un plazo no mayor a seis meses contados desde la suscripción del contrato con la entidad contratante.</w:t>
      </w:r>
    </w:p>
    <w:p w14:paraId="5C5DB5E9" w14:textId="77777777" w:rsidR="00CF6ACF" w:rsidRPr="00F14AC5" w:rsidRDefault="00CF6ACF" w:rsidP="00BF7A61">
      <w:pPr>
        <w:tabs>
          <w:tab w:val="left" w:pos="993"/>
        </w:tabs>
        <w:suppressAutoHyphens w:val="0"/>
        <w:autoSpaceDN w:val="0"/>
        <w:spacing w:after="0"/>
        <w:jc w:val="both"/>
        <w:textAlignment w:val="baseline"/>
        <w:rPr>
          <w:rFonts w:ascii="Times New Roman" w:eastAsia="Times New Roman" w:hAnsi="Times New Roman" w:cs="Times New Roman"/>
          <w:spacing w:val="-2"/>
          <w:sz w:val="24"/>
          <w:szCs w:val="24"/>
          <w:lang w:eastAsia="hi-IN" w:bidi="hi-IN"/>
        </w:rPr>
      </w:pPr>
    </w:p>
    <w:p w14:paraId="1218924D" w14:textId="77777777" w:rsidR="00D96114" w:rsidRPr="00F14AC5" w:rsidRDefault="00CF6ACF" w:rsidP="00BF7A61">
      <w:pPr>
        <w:suppressAutoHyphens w:val="0"/>
        <w:autoSpaceDN w:val="0"/>
        <w:spacing w:after="0"/>
        <w:jc w:val="both"/>
        <w:textAlignment w:val="baseline"/>
        <w:rPr>
          <w:rFonts w:ascii="Times New Roman" w:eastAsia="Times New Roman" w:hAnsi="Times New Roman" w:cs="Times New Roman"/>
          <w:spacing w:val="-2"/>
          <w:sz w:val="24"/>
          <w:szCs w:val="24"/>
          <w:lang w:eastAsia="hi-IN" w:bidi="hi-IN"/>
        </w:rPr>
      </w:pPr>
      <w:r w:rsidRPr="00F14AC5">
        <w:rPr>
          <w:rFonts w:ascii="Times New Roman" w:eastAsia="Times New Roman" w:hAnsi="Times New Roman" w:cs="Times New Roman"/>
          <w:bCs/>
          <w:sz w:val="24"/>
          <w:szCs w:val="24"/>
          <w:lang w:eastAsia="es-EC"/>
        </w:rPr>
        <w:t>Es importante señalar que, de evidenciarse el incumplimiento de la exigencia de estos requerimientos por parte de la entidad contratante a la firma del contrato o su ejecución, el Servicio Nacional de Contratación Pública, en base a sus atribuciones de control y supervisión dispondrá la terminación unilateral y anticipada del contrato, además, notificará a la Contraloría General del Estado para que ejerza las acciones de control en el ámbito de sus competencias, y de ser el caso, determine las responsabilidades respectivas a los funcionarios de la entidad contratante que omitieron la exigencia, presentación y cumplimiento de dichos requerimientos.</w:t>
      </w:r>
    </w:p>
    <w:p w14:paraId="53B1419A" w14:textId="77777777" w:rsidR="00CF6ACF" w:rsidRPr="00F14AC5" w:rsidRDefault="00CF6ACF" w:rsidP="00BF7A61">
      <w:pPr>
        <w:spacing w:after="0"/>
        <w:ind w:right="45"/>
        <w:jc w:val="both"/>
        <w:rPr>
          <w:rFonts w:ascii="Times New Roman" w:eastAsia="Times New Roman" w:hAnsi="Times New Roman" w:cs="Times New Roman"/>
          <w:sz w:val="24"/>
          <w:szCs w:val="24"/>
          <w:lang w:val="es-ES"/>
        </w:rPr>
      </w:pPr>
    </w:p>
    <w:p w14:paraId="522EA289" w14:textId="77777777" w:rsidR="00D96114" w:rsidRPr="00F14AC5" w:rsidRDefault="00D96114" w:rsidP="00BF7A61">
      <w:pPr>
        <w:spacing w:after="0"/>
        <w:ind w:left="17" w:right="45"/>
        <w:jc w:val="both"/>
        <w:rPr>
          <w:rFonts w:ascii="Times New Roman" w:eastAsia="Times New Roman" w:hAnsi="Times New Roman" w:cs="Times New Roman"/>
          <w:b/>
          <w:bCs/>
          <w:sz w:val="24"/>
          <w:szCs w:val="24"/>
        </w:rPr>
      </w:pPr>
      <w:r w:rsidRPr="00F14AC5">
        <w:rPr>
          <w:rFonts w:ascii="Times New Roman" w:eastAsia="Times New Roman" w:hAnsi="Times New Roman" w:cs="Times New Roman"/>
          <w:b/>
          <w:bCs/>
          <w:sz w:val="24"/>
          <w:szCs w:val="24"/>
        </w:rPr>
        <w:t>3.1.7</w:t>
      </w:r>
      <w:r w:rsidRPr="00F14AC5">
        <w:rPr>
          <w:rFonts w:ascii="Times New Roman" w:eastAsia="Times New Roman" w:hAnsi="Times New Roman" w:cs="Times New Roman"/>
          <w:b/>
          <w:bCs/>
          <w:sz w:val="24"/>
          <w:szCs w:val="24"/>
        </w:rPr>
        <w:tab/>
        <w:t>Pagos:</w:t>
      </w:r>
      <w:r w:rsidRPr="00F14AC5">
        <w:rPr>
          <w:rFonts w:ascii="Times New Roman" w:eastAsia="Times New Roman" w:hAnsi="Times New Roman" w:cs="Times New Roman"/>
          <w:sz w:val="24"/>
          <w:szCs w:val="24"/>
        </w:rPr>
        <w:t xml:space="preserve"> El trámite de pago seguirá lo estipulado en las cláusulas respectivas del contrato. En caso de retención indebida de los pagos al contratista se cumplirá el artículo 101 de la </w:t>
      </w:r>
      <w:r w:rsidR="00AA1CC1" w:rsidRPr="00F14AC5">
        <w:rPr>
          <w:rFonts w:ascii="Times New Roman" w:hAnsi="Times New Roman" w:cs="Times New Roman"/>
          <w:spacing w:val="-3"/>
          <w:sz w:val="24"/>
          <w:szCs w:val="24"/>
          <w:lang w:val="es-ES"/>
        </w:rPr>
        <w:t xml:space="preserve">Ley Orgánica del Sistema Nacional de Contratación </w:t>
      </w:r>
      <w:proofErr w:type="gramStart"/>
      <w:r w:rsidR="00AA1CC1" w:rsidRPr="00F14AC5">
        <w:rPr>
          <w:rFonts w:ascii="Times New Roman" w:hAnsi="Times New Roman" w:cs="Times New Roman"/>
          <w:spacing w:val="-3"/>
          <w:sz w:val="24"/>
          <w:szCs w:val="24"/>
          <w:lang w:val="es-ES"/>
        </w:rPr>
        <w:t>Pública</w:t>
      </w:r>
      <w:r w:rsidR="009A282E">
        <w:rPr>
          <w:rFonts w:ascii="Times New Roman" w:eastAsia="Times New Roman" w:hAnsi="Times New Roman" w:cs="Times New Roman"/>
          <w:sz w:val="24"/>
          <w:szCs w:val="24"/>
        </w:rPr>
        <w:t xml:space="preserve"> </w:t>
      </w:r>
      <w:r w:rsidRPr="00F14AC5">
        <w:rPr>
          <w:rFonts w:ascii="Times New Roman" w:eastAsia="Times New Roman" w:hAnsi="Times New Roman" w:cs="Times New Roman"/>
          <w:sz w:val="24"/>
          <w:szCs w:val="24"/>
        </w:rPr>
        <w:t>.</w:t>
      </w:r>
      <w:proofErr w:type="gramEnd"/>
    </w:p>
    <w:p w14:paraId="621E49B1" w14:textId="77777777" w:rsidR="00D96114" w:rsidRPr="00F14AC5" w:rsidRDefault="00D96114" w:rsidP="00BF7A61">
      <w:pPr>
        <w:spacing w:after="0"/>
        <w:ind w:left="17" w:right="45"/>
        <w:jc w:val="both"/>
        <w:rPr>
          <w:rFonts w:ascii="Times New Roman" w:eastAsia="Times New Roman" w:hAnsi="Times New Roman" w:cs="Times New Roman"/>
          <w:b/>
          <w:bCs/>
          <w:sz w:val="24"/>
          <w:szCs w:val="24"/>
        </w:rPr>
      </w:pPr>
    </w:p>
    <w:p w14:paraId="3EFE0908" w14:textId="77777777" w:rsidR="00D96114" w:rsidRPr="00F14AC5" w:rsidRDefault="00D96114" w:rsidP="00BF7A61">
      <w:pPr>
        <w:spacing w:after="0"/>
        <w:ind w:left="17" w:right="45"/>
        <w:jc w:val="both"/>
        <w:rPr>
          <w:rFonts w:ascii="Times New Roman" w:eastAsia="Times New Roman" w:hAnsi="Times New Roman" w:cs="Times New Roman"/>
          <w:bCs/>
          <w:sz w:val="24"/>
          <w:szCs w:val="24"/>
        </w:rPr>
      </w:pPr>
      <w:r w:rsidRPr="00F14AC5">
        <w:rPr>
          <w:rFonts w:ascii="Times New Roman" w:eastAsia="Times New Roman" w:hAnsi="Times New Roman" w:cs="Times New Roman"/>
          <w:b/>
          <w:bCs/>
          <w:sz w:val="24"/>
          <w:szCs w:val="24"/>
        </w:rPr>
        <w:t>3.1.8</w:t>
      </w:r>
      <w:r w:rsidRPr="00F14AC5">
        <w:rPr>
          <w:rFonts w:ascii="Times New Roman" w:eastAsia="Times New Roman" w:hAnsi="Times New Roman" w:cs="Times New Roman"/>
          <w:b/>
          <w:bCs/>
          <w:sz w:val="24"/>
          <w:szCs w:val="24"/>
        </w:rPr>
        <w:tab/>
        <w:t xml:space="preserve">Administrador del </w:t>
      </w:r>
      <w:proofErr w:type="gramStart"/>
      <w:r w:rsidRPr="00F14AC5">
        <w:rPr>
          <w:rFonts w:ascii="Times New Roman" w:eastAsia="Times New Roman" w:hAnsi="Times New Roman" w:cs="Times New Roman"/>
          <w:b/>
          <w:bCs/>
          <w:sz w:val="24"/>
          <w:szCs w:val="24"/>
        </w:rPr>
        <w:t>Contrato.-</w:t>
      </w:r>
      <w:proofErr w:type="gramEnd"/>
      <w:r w:rsidRPr="00F14AC5">
        <w:rPr>
          <w:rFonts w:ascii="Times New Roman" w:eastAsia="Times New Roman" w:hAnsi="Times New Roman" w:cs="Times New Roman"/>
          <w:b/>
          <w:bCs/>
          <w:sz w:val="24"/>
          <w:szCs w:val="24"/>
        </w:rPr>
        <w:t xml:space="preserve"> </w:t>
      </w:r>
      <w:r w:rsidRPr="00F14AC5">
        <w:rPr>
          <w:rFonts w:ascii="Times New Roman" w:eastAsia="Times New Roman" w:hAnsi="Times New Roman" w:cs="Times New Roman"/>
          <w:bCs/>
          <w:sz w:val="24"/>
          <w:szCs w:val="24"/>
        </w:rPr>
        <w:t xml:space="preserve">El </w:t>
      </w:r>
      <w:r w:rsidR="000E411B" w:rsidRPr="00F14AC5">
        <w:rPr>
          <w:rFonts w:ascii="Times New Roman" w:eastAsia="Times New Roman" w:hAnsi="Times New Roman" w:cs="Times New Roman"/>
          <w:bCs/>
          <w:sz w:val="24"/>
          <w:szCs w:val="24"/>
        </w:rPr>
        <w:t>a</w:t>
      </w:r>
      <w:r w:rsidRPr="00F14AC5">
        <w:rPr>
          <w:rFonts w:ascii="Times New Roman" w:eastAsia="Times New Roman" w:hAnsi="Times New Roman" w:cs="Times New Roman"/>
          <w:bCs/>
          <w:sz w:val="24"/>
          <w:szCs w:val="24"/>
        </w:rPr>
        <w:t xml:space="preserve">dministrador </w:t>
      </w:r>
      <w:r w:rsidR="000E1D34" w:rsidRPr="00F14AC5">
        <w:rPr>
          <w:rFonts w:ascii="Times New Roman" w:eastAsia="Times New Roman" w:hAnsi="Times New Roman" w:cs="Times New Roman"/>
          <w:bCs/>
          <w:sz w:val="24"/>
          <w:szCs w:val="24"/>
        </w:rPr>
        <w:t>será</w:t>
      </w:r>
      <w:r w:rsidRPr="00F14AC5">
        <w:rPr>
          <w:rFonts w:ascii="Times New Roman" w:eastAsia="Times New Roman" w:hAnsi="Times New Roman" w:cs="Times New Roman"/>
          <w:bCs/>
          <w:sz w:val="24"/>
          <w:szCs w:val="24"/>
        </w:rPr>
        <w:t xml:space="preserve"> designado por la máxima autoridad de la </w:t>
      </w:r>
      <w:r w:rsidR="003F2E63" w:rsidRPr="00F14AC5">
        <w:rPr>
          <w:rFonts w:ascii="Times New Roman" w:eastAsia="Times New Roman" w:hAnsi="Times New Roman" w:cs="Times New Roman"/>
          <w:bCs/>
          <w:sz w:val="24"/>
          <w:szCs w:val="24"/>
        </w:rPr>
        <w:t>e</w:t>
      </w:r>
      <w:r w:rsidR="00A67F8F" w:rsidRPr="00F14AC5">
        <w:rPr>
          <w:rFonts w:ascii="Times New Roman" w:eastAsia="Times New Roman" w:hAnsi="Times New Roman" w:cs="Times New Roman"/>
          <w:bCs/>
          <w:sz w:val="24"/>
          <w:szCs w:val="24"/>
        </w:rPr>
        <w:t>ntidad</w:t>
      </w:r>
      <w:r w:rsidR="00217B95" w:rsidRPr="00F14AC5">
        <w:rPr>
          <w:rFonts w:ascii="Times New Roman" w:eastAsia="Times New Roman" w:hAnsi="Times New Roman" w:cs="Times New Roman"/>
          <w:bCs/>
          <w:sz w:val="24"/>
          <w:szCs w:val="24"/>
        </w:rPr>
        <w:t xml:space="preserve"> contratante</w:t>
      </w:r>
      <w:r w:rsidRPr="00F14AC5">
        <w:rPr>
          <w:rFonts w:ascii="Times New Roman" w:eastAsia="Times New Roman" w:hAnsi="Times New Roman" w:cs="Times New Roman"/>
          <w:bCs/>
          <w:sz w:val="24"/>
          <w:szCs w:val="24"/>
        </w:rPr>
        <w:t xml:space="preserve">, o su delegado, </w:t>
      </w:r>
      <w:r w:rsidR="000E1D34" w:rsidRPr="00F14AC5">
        <w:rPr>
          <w:rFonts w:ascii="Times New Roman" w:eastAsia="Times New Roman" w:hAnsi="Times New Roman" w:cs="Times New Roman"/>
          <w:bCs/>
          <w:sz w:val="24"/>
          <w:szCs w:val="24"/>
        </w:rPr>
        <w:t xml:space="preserve">siendo </w:t>
      </w:r>
      <w:r w:rsidRPr="00F14AC5">
        <w:rPr>
          <w:rFonts w:ascii="Times New Roman" w:eastAsia="Times New Roman" w:hAnsi="Times New Roman" w:cs="Times New Roman"/>
          <w:bCs/>
          <w:sz w:val="24"/>
          <w:szCs w:val="24"/>
        </w:rPr>
        <w:t>responsable de la coordinación y seguimiento de la ejecución contractual.</w:t>
      </w:r>
    </w:p>
    <w:p w14:paraId="32AD49CE" w14:textId="77777777" w:rsidR="00D96114" w:rsidRPr="00F14AC5" w:rsidRDefault="00D96114" w:rsidP="00BF7A61">
      <w:pPr>
        <w:spacing w:after="0"/>
        <w:ind w:left="17" w:right="45"/>
        <w:jc w:val="both"/>
        <w:rPr>
          <w:rFonts w:ascii="Times New Roman" w:eastAsia="Times New Roman" w:hAnsi="Times New Roman" w:cs="Times New Roman"/>
          <w:bCs/>
          <w:sz w:val="24"/>
          <w:szCs w:val="24"/>
        </w:rPr>
      </w:pPr>
    </w:p>
    <w:p w14:paraId="3CF52BC5" w14:textId="77777777" w:rsidR="00D96114" w:rsidRPr="00F14AC5" w:rsidRDefault="00D96114" w:rsidP="00BF7A61">
      <w:pPr>
        <w:spacing w:after="0"/>
        <w:ind w:left="17" w:right="45"/>
        <w:jc w:val="both"/>
        <w:rPr>
          <w:rFonts w:ascii="Times New Roman" w:eastAsia="Times New Roman" w:hAnsi="Times New Roman" w:cs="Times New Roman"/>
          <w:b/>
          <w:bCs/>
          <w:sz w:val="24"/>
          <w:szCs w:val="24"/>
        </w:rPr>
      </w:pPr>
      <w:r w:rsidRPr="00F14AC5">
        <w:rPr>
          <w:rFonts w:ascii="Times New Roman" w:hAnsi="Times New Roman" w:cs="Times New Roman"/>
          <w:sz w:val="24"/>
          <w:szCs w:val="24"/>
        </w:rPr>
        <w:t xml:space="preserve">Tendrá a su </w:t>
      </w:r>
      <w:proofErr w:type="gramStart"/>
      <w:r w:rsidRPr="00F14AC5">
        <w:rPr>
          <w:rFonts w:ascii="Times New Roman" w:hAnsi="Times New Roman" w:cs="Times New Roman"/>
          <w:sz w:val="24"/>
          <w:szCs w:val="24"/>
        </w:rPr>
        <w:t>cargo</w:t>
      </w:r>
      <w:proofErr w:type="gramEnd"/>
      <w:r w:rsidRPr="00F14AC5">
        <w:rPr>
          <w:rFonts w:ascii="Times New Roman" w:hAnsi="Times New Roman" w:cs="Times New Roman"/>
          <w:sz w:val="24"/>
          <w:szCs w:val="24"/>
        </w:rPr>
        <w:t xml:space="preserve"> además, la administración de las garantías de modo tal que asegure que éstas se encuentren vigentes, durante todo el período de vigencia del contrato; ya sea hasta el devengamiento total del anticipo entregado (</w:t>
      </w:r>
      <w:r w:rsidRPr="00F14AC5">
        <w:rPr>
          <w:rFonts w:ascii="Times New Roman" w:hAnsi="Times New Roman" w:cs="Times New Roman"/>
          <w:i/>
          <w:sz w:val="24"/>
          <w:szCs w:val="24"/>
        </w:rPr>
        <w:t>de ser el caso</w:t>
      </w:r>
      <w:r w:rsidRPr="00F14AC5">
        <w:rPr>
          <w:rFonts w:ascii="Times New Roman" w:hAnsi="Times New Roman" w:cs="Times New Roman"/>
          <w:sz w:val="24"/>
          <w:szCs w:val="24"/>
        </w:rPr>
        <w:t>), como hasta la recepción definitiva del objeto del contrato.</w:t>
      </w:r>
    </w:p>
    <w:p w14:paraId="249CE66E" w14:textId="77777777" w:rsidR="00D96114" w:rsidRPr="00F14AC5" w:rsidRDefault="00D96114" w:rsidP="00BF7A61">
      <w:pPr>
        <w:pStyle w:val="western"/>
        <w:spacing w:before="0" w:after="0" w:line="276" w:lineRule="auto"/>
        <w:jc w:val="both"/>
        <w:rPr>
          <w:rFonts w:eastAsia="Times New Roman"/>
          <w:b/>
          <w:bCs/>
        </w:rPr>
      </w:pPr>
    </w:p>
    <w:p w14:paraId="3240D6D7" w14:textId="77777777" w:rsidR="00430936" w:rsidRPr="00BF7A61" w:rsidRDefault="00D96114" w:rsidP="00BF7A61">
      <w:pPr>
        <w:spacing w:after="0"/>
        <w:jc w:val="both"/>
        <w:rPr>
          <w:rFonts w:ascii="Times New Roman" w:hAnsi="Times New Roman" w:cs="Times New Roman"/>
          <w:sz w:val="24"/>
          <w:szCs w:val="24"/>
        </w:rPr>
      </w:pPr>
      <w:r w:rsidRPr="00F14AC5">
        <w:rPr>
          <w:rFonts w:ascii="Times New Roman" w:hAnsi="Times New Roman" w:cs="Times New Roman"/>
          <w:sz w:val="24"/>
          <w:szCs w:val="24"/>
        </w:rPr>
        <w:t>Respecto de su gestión reportará a la máxima autoridad institucional o ante la autoridad prevista en el contrato (</w:t>
      </w:r>
      <w:r w:rsidRPr="00F14AC5">
        <w:rPr>
          <w:rFonts w:ascii="Times New Roman" w:hAnsi="Times New Roman" w:cs="Times New Roman"/>
          <w:i/>
          <w:sz w:val="24"/>
          <w:szCs w:val="24"/>
        </w:rPr>
        <w:t>área requirente</w:t>
      </w:r>
      <w:r w:rsidRPr="00F14AC5">
        <w:rPr>
          <w:rFonts w:ascii="Times New Roman" w:hAnsi="Times New Roman" w:cs="Times New Roman"/>
          <w:sz w:val="24"/>
          <w:szCs w:val="24"/>
        </w:rPr>
        <w:t>), debiendo comunicar todos los aspectos operativos, técnicos, económicos y de cualquier naturaleza que pudieren afectar al cumpl</w:t>
      </w:r>
      <w:r w:rsidR="00430936" w:rsidRPr="00F14AC5">
        <w:rPr>
          <w:rFonts w:ascii="Times New Roman" w:hAnsi="Times New Roman" w:cs="Times New Roman"/>
          <w:sz w:val="24"/>
          <w:szCs w:val="24"/>
        </w:rPr>
        <w:t>imiento del objeto del contrato.</w:t>
      </w:r>
    </w:p>
    <w:p w14:paraId="7C7EB784" w14:textId="77777777" w:rsidR="00E3297E" w:rsidRPr="00BF7A61" w:rsidRDefault="00E3297E" w:rsidP="00BF7A61">
      <w:pPr>
        <w:spacing w:after="0"/>
        <w:jc w:val="both"/>
        <w:rPr>
          <w:rFonts w:ascii="Times New Roman" w:hAnsi="Times New Roman" w:cs="Times New Roman"/>
          <w:sz w:val="24"/>
          <w:szCs w:val="24"/>
        </w:rPr>
      </w:pPr>
    </w:p>
    <w:sectPr w:rsidR="00E3297E" w:rsidRPr="00BF7A61">
      <w:pgSz w:w="11906" w:h="16838"/>
      <w:pgMar w:top="1417" w:right="1701" w:bottom="1417"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AB30" w14:textId="77777777" w:rsidR="00301BD6" w:rsidRDefault="00301BD6">
      <w:pPr>
        <w:spacing w:after="0" w:line="240" w:lineRule="auto"/>
      </w:pPr>
      <w:r>
        <w:separator/>
      </w:r>
    </w:p>
  </w:endnote>
  <w:endnote w:type="continuationSeparator" w:id="0">
    <w:p w14:paraId="3750765C" w14:textId="77777777" w:rsidR="00301BD6" w:rsidRDefault="00301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E37B0" w14:textId="77777777" w:rsidR="00301BD6" w:rsidRDefault="00301BD6">
      <w:pPr>
        <w:spacing w:after="0" w:line="240" w:lineRule="auto"/>
      </w:pPr>
      <w:r>
        <w:separator/>
      </w:r>
    </w:p>
  </w:footnote>
  <w:footnote w:type="continuationSeparator" w:id="0">
    <w:p w14:paraId="15423B2E" w14:textId="77777777" w:rsidR="00301BD6" w:rsidRDefault="00301B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360" w:hanging="360"/>
      </w:pPr>
      <w:rPr>
        <w:b/>
        <w:color w:val="auto"/>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720" w:hanging="360"/>
      </w:p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2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2B16D97"/>
    <w:multiLevelType w:val="hybridMultilevel"/>
    <w:tmpl w:val="2B9A110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0FD33E75"/>
    <w:multiLevelType w:val="multilevel"/>
    <w:tmpl w:val="6D3287CA"/>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02D40EE"/>
    <w:multiLevelType w:val="hybridMultilevel"/>
    <w:tmpl w:val="44F0024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15:restartNumberingAfterBreak="0">
    <w:nsid w:val="2D281E2E"/>
    <w:multiLevelType w:val="hybridMultilevel"/>
    <w:tmpl w:val="0B308436"/>
    <w:lvl w:ilvl="0" w:tplc="8C2ACF1E">
      <w:start w:val="1"/>
      <w:numFmt w:val="lowerLetter"/>
      <w:lvlText w:val="%1."/>
      <w:lvlJc w:val="left"/>
      <w:pPr>
        <w:ind w:left="720" w:hanging="360"/>
      </w:pPr>
      <w:rPr>
        <w:rFonts w:hint="default"/>
        <w:b w:val="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32453365"/>
    <w:multiLevelType w:val="hybridMultilevel"/>
    <w:tmpl w:val="A3986C3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5E6004E"/>
    <w:multiLevelType w:val="hybridMultilevel"/>
    <w:tmpl w:val="A6360174"/>
    <w:lvl w:ilvl="0" w:tplc="1C2E5A88">
      <w:start w:val="1"/>
      <w:numFmt w:val="bullet"/>
      <w:lvlText w:val="•"/>
      <w:lvlJc w:val="left"/>
      <w:pPr>
        <w:tabs>
          <w:tab w:val="num" w:pos="720"/>
        </w:tabs>
        <w:ind w:left="720" w:hanging="360"/>
      </w:pPr>
      <w:rPr>
        <w:rFonts w:ascii="Times New Roman" w:hAnsi="Times New Roman" w:hint="default"/>
      </w:rPr>
    </w:lvl>
    <w:lvl w:ilvl="1" w:tplc="ADE48F44" w:tentative="1">
      <w:start w:val="1"/>
      <w:numFmt w:val="bullet"/>
      <w:lvlText w:val="•"/>
      <w:lvlJc w:val="left"/>
      <w:pPr>
        <w:tabs>
          <w:tab w:val="num" w:pos="1440"/>
        </w:tabs>
        <w:ind w:left="1440" w:hanging="360"/>
      </w:pPr>
      <w:rPr>
        <w:rFonts w:ascii="Times New Roman" w:hAnsi="Times New Roman" w:hint="default"/>
      </w:rPr>
    </w:lvl>
    <w:lvl w:ilvl="2" w:tplc="A20E6C8C" w:tentative="1">
      <w:start w:val="1"/>
      <w:numFmt w:val="bullet"/>
      <w:lvlText w:val="•"/>
      <w:lvlJc w:val="left"/>
      <w:pPr>
        <w:tabs>
          <w:tab w:val="num" w:pos="2160"/>
        </w:tabs>
        <w:ind w:left="2160" w:hanging="360"/>
      </w:pPr>
      <w:rPr>
        <w:rFonts w:ascii="Times New Roman" w:hAnsi="Times New Roman" w:hint="default"/>
      </w:rPr>
    </w:lvl>
    <w:lvl w:ilvl="3" w:tplc="90DA6CA8" w:tentative="1">
      <w:start w:val="1"/>
      <w:numFmt w:val="bullet"/>
      <w:lvlText w:val="•"/>
      <w:lvlJc w:val="left"/>
      <w:pPr>
        <w:tabs>
          <w:tab w:val="num" w:pos="2880"/>
        </w:tabs>
        <w:ind w:left="2880" w:hanging="360"/>
      </w:pPr>
      <w:rPr>
        <w:rFonts w:ascii="Times New Roman" w:hAnsi="Times New Roman" w:hint="default"/>
      </w:rPr>
    </w:lvl>
    <w:lvl w:ilvl="4" w:tplc="F9A60EEA" w:tentative="1">
      <w:start w:val="1"/>
      <w:numFmt w:val="bullet"/>
      <w:lvlText w:val="•"/>
      <w:lvlJc w:val="left"/>
      <w:pPr>
        <w:tabs>
          <w:tab w:val="num" w:pos="3600"/>
        </w:tabs>
        <w:ind w:left="3600" w:hanging="360"/>
      </w:pPr>
      <w:rPr>
        <w:rFonts w:ascii="Times New Roman" w:hAnsi="Times New Roman" w:hint="default"/>
      </w:rPr>
    </w:lvl>
    <w:lvl w:ilvl="5" w:tplc="6872479A" w:tentative="1">
      <w:start w:val="1"/>
      <w:numFmt w:val="bullet"/>
      <w:lvlText w:val="•"/>
      <w:lvlJc w:val="left"/>
      <w:pPr>
        <w:tabs>
          <w:tab w:val="num" w:pos="4320"/>
        </w:tabs>
        <w:ind w:left="4320" w:hanging="360"/>
      </w:pPr>
      <w:rPr>
        <w:rFonts w:ascii="Times New Roman" w:hAnsi="Times New Roman" w:hint="default"/>
      </w:rPr>
    </w:lvl>
    <w:lvl w:ilvl="6" w:tplc="3D16DB24" w:tentative="1">
      <w:start w:val="1"/>
      <w:numFmt w:val="bullet"/>
      <w:lvlText w:val="•"/>
      <w:lvlJc w:val="left"/>
      <w:pPr>
        <w:tabs>
          <w:tab w:val="num" w:pos="5040"/>
        </w:tabs>
        <w:ind w:left="5040" w:hanging="360"/>
      </w:pPr>
      <w:rPr>
        <w:rFonts w:ascii="Times New Roman" w:hAnsi="Times New Roman" w:hint="default"/>
      </w:rPr>
    </w:lvl>
    <w:lvl w:ilvl="7" w:tplc="7B30537A" w:tentative="1">
      <w:start w:val="1"/>
      <w:numFmt w:val="bullet"/>
      <w:lvlText w:val="•"/>
      <w:lvlJc w:val="left"/>
      <w:pPr>
        <w:tabs>
          <w:tab w:val="num" w:pos="5760"/>
        </w:tabs>
        <w:ind w:left="5760" w:hanging="360"/>
      </w:pPr>
      <w:rPr>
        <w:rFonts w:ascii="Times New Roman" w:hAnsi="Times New Roman" w:hint="default"/>
      </w:rPr>
    </w:lvl>
    <w:lvl w:ilvl="8" w:tplc="C3DC84B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A2777F9"/>
    <w:multiLevelType w:val="hybridMultilevel"/>
    <w:tmpl w:val="AC3883B6"/>
    <w:lvl w:ilvl="0" w:tplc="4F7823FA">
      <w:start w:val="1"/>
      <w:numFmt w:val="lowerLetter"/>
      <w:lvlText w:val="%1)"/>
      <w:lvlJc w:val="left"/>
      <w:pPr>
        <w:ind w:left="750" w:hanging="39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4DA50AEB"/>
    <w:multiLevelType w:val="hybridMultilevel"/>
    <w:tmpl w:val="92F66E9C"/>
    <w:lvl w:ilvl="0" w:tplc="28D0FE70">
      <w:start w:val="1"/>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15:restartNumberingAfterBreak="0">
    <w:nsid w:val="4EB005CF"/>
    <w:multiLevelType w:val="hybridMultilevel"/>
    <w:tmpl w:val="56CC45CE"/>
    <w:lvl w:ilvl="0" w:tplc="819844E4">
      <w:start w:val="12"/>
      <w:numFmt w:val="bullet"/>
      <w:lvlText w:val="-"/>
      <w:lvlJc w:val="left"/>
      <w:pPr>
        <w:ind w:left="720" w:hanging="360"/>
      </w:pPr>
      <w:rPr>
        <w:rFonts w:ascii="Times New Roman" w:eastAsia="Lucida Sans Unicode" w:hAnsi="Times New Roman"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15:restartNumberingAfterBreak="0">
    <w:nsid w:val="540211DB"/>
    <w:multiLevelType w:val="multilevel"/>
    <w:tmpl w:val="6570E7D8"/>
    <w:lvl w:ilvl="0">
      <w:start w:val="1"/>
      <w:numFmt w:val="decimal"/>
      <w:lvlText w:val="%1"/>
      <w:lvlJc w:val="left"/>
      <w:pPr>
        <w:ind w:left="600" w:hanging="600"/>
      </w:pPr>
      <w:rPr>
        <w:rFonts w:hint="default"/>
        <w:b/>
      </w:rPr>
    </w:lvl>
    <w:lvl w:ilvl="1">
      <w:start w:val="11"/>
      <w:numFmt w:val="decimal"/>
      <w:lvlText w:val="%1.%2"/>
      <w:lvlJc w:val="left"/>
      <w:pPr>
        <w:ind w:left="529" w:hanging="600"/>
      </w:pPr>
      <w:rPr>
        <w:rFonts w:hint="default"/>
        <w:b/>
      </w:rPr>
    </w:lvl>
    <w:lvl w:ilvl="2">
      <w:start w:val="1"/>
      <w:numFmt w:val="decimal"/>
      <w:lvlText w:val="%1.%2.%3"/>
      <w:lvlJc w:val="left"/>
      <w:pPr>
        <w:ind w:left="578" w:hanging="720"/>
      </w:pPr>
      <w:rPr>
        <w:rFonts w:hint="default"/>
        <w:b/>
      </w:rPr>
    </w:lvl>
    <w:lvl w:ilvl="3">
      <w:start w:val="1"/>
      <w:numFmt w:val="decimal"/>
      <w:lvlText w:val="%1.%2.%3.%4"/>
      <w:lvlJc w:val="left"/>
      <w:pPr>
        <w:ind w:left="507" w:hanging="720"/>
      </w:pPr>
      <w:rPr>
        <w:rFonts w:hint="default"/>
        <w:b/>
      </w:rPr>
    </w:lvl>
    <w:lvl w:ilvl="4">
      <w:start w:val="1"/>
      <w:numFmt w:val="decimal"/>
      <w:lvlText w:val="%1.%2.%3.%4.%5"/>
      <w:lvlJc w:val="left"/>
      <w:pPr>
        <w:ind w:left="796" w:hanging="1080"/>
      </w:pPr>
      <w:rPr>
        <w:rFonts w:hint="default"/>
        <w:b/>
      </w:rPr>
    </w:lvl>
    <w:lvl w:ilvl="5">
      <w:start w:val="1"/>
      <w:numFmt w:val="decimal"/>
      <w:lvlText w:val="%1.%2.%3.%4.%5.%6"/>
      <w:lvlJc w:val="left"/>
      <w:pPr>
        <w:ind w:left="725" w:hanging="1080"/>
      </w:pPr>
      <w:rPr>
        <w:rFonts w:hint="default"/>
        <w:b/>
      </w:rPr>
    </w:lvl>
    <w:lvl w:ilvl="6">
      <w:start w:val="1"/>
      <w:numFmt w:val="decimal"/>
      <w:lvlText w:val="%1.%2.%3.%4.%5.%6.%7"/>
      <w:lvlJc w:val="left"/>
      <w:pPr>
        <w:ind w:left="1014" w:hanging="1440"/>
      </w:pPr>
      <w:rPr>
        <w:rFonts w:hint="default"/>
        <w:b/>
      </w:rPr>
    </w:lvl>
    <w:lvl w:ilvl="7">
      <w:start w:val="1"/>
      <w:numFmt w:val="decimal"/>
      <w:lvlText w:val="%1.%2.%3.%4.%5.%6.%7.%8"/>
      <w:lvlJc w:val="left"/>
      <w:pPr>
        <w:ind w:left="943" w:hanging="1440"/>
      </w:pPr>
      <w:rPr>
        <w:rFonts w:hint="default"/>
        <w:b/>
      </w:rPr>
    </w:lvl>
    <w:lvl w:ilvl="8">
      <w:start w:val="1"/>
      <w:numFmt w:val="decimal"/>
      <w:lvlText w:val="%1.%2.%3.%4.%5.%6.%7.%8.%9"/>
      <w:lvlJc w:val="left"/>
      <w:pPr>
        <w:ind w:left="1232" w:hanging="1800"/>
      </w:pPr>
      <w:rPr>
        <w:rFonts w:hint="default"/>
        <w:b/>
      </w:rPr>
    </w:lvl>
  </w:abstractNum>
  <w:abstractNum w:abstractNumId="14" w15:restartNumberingAfterBreak="0">
    <w:nsid w:val="72AA38C1"/>
    <w:multiLevelType w:val="hybridMultilevel"/>
    <w:tmpl w:val="81A4F438"/>
    <w:lvl w:ilvl="0" w:tplc="BDCA9ADC">
      <w:numFmt w:val="bullet"/>
      <w:lvlText w:val="-"/>
      <w:lvlJc w:val="left"/>
      <w:pPr>
        <w:ind w:left="780" w:hanging="420"/>
      </w:pPr>
      <w:rPr>
        <w:rFonts w:ascii="Arial" w:eastAsia="Times New Roman"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15:restartNumberingAfterBreak="0">
    <w:nsid w:val="74151C22"/>
    <w:multiLevelType w:val="hybridMultilevel"/>
    <w:tmpl w:val="D83E539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15:restartNumberingAfterBreak="0">
    <w:nsid w:val="76114712"/>
    <w:multiLevelType w:val="multilevel"/>
    <w:tmpl w:val="8C342792"/>
    <w:lvl w:ilvl="0">
      <w:start w:val="1"/>
      <w:numFmt w:val="decimal"/>
      <w:lvlText w:val="%1"/>
      <w:lvlJc w:val="left"/>
      <w:pPr>
        <w:ind w:left="360" w:hanging="360"/>
      </w:pPr>
      <w:rPr>
        <w:rFonts w:hint="default"/>
        <w:b/>
      </w:rPr>
    </w:lvl>
    <w:lvl w:ilvl="1">
      <w:start w:val="1"/>
      <w:numFmt w:val="decimal"/>
      <w:lvlText w:val="%1.%2"/>
      <w:lvlJc w:val="left"/>
      <w:pPr>
        <w:ind w:left="502" w:hanging="360"/>
      </w:pPr>
      <w:rPr>
        <w:rFonts w:hint="default"/>
        <w:b w:val="0"/>
        <w:i w:val="0"/>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 w:numId="2">
    <w:abstractNumId w:val="1"/>
  </w:num>
  <w:num w:numId="3">
    <w:abstractNumId w:val="2"/>
  </w:num>
  <w:num w:numId="4">
    <w:abstractNumId w:val="3"/>
  </w:num>
  <w:num w:numId="5">
    <w:abstractNumId w:val="8"/>
  </w:num>
  <w:num w:numId="6">
    <w:abstractNumId w:val="16"/>
  </w:num>
  <w:num w:numId="7">
    <w:abstractNumId w:val="10"/>
  </w:num>
  <w:num w:numId="8">
    <w:abstractNumId w:val="13"/>
  </w:num>
  <w:num w:numId="9">
    <w:abstractNumId w:val="4"/>
  </w:num>
  <w:num w:numId="10">
    <w:abstractNumId w:val="15"/>
  </w:num>
  <w:num w:numId="11">
    <w:abstractNumId w:val="14"/>
  </w:num>
  <w:num w:numId="12">
    <w:abstractNumId w:val="7"/>
  </w:num>
  <w:num w:numId="13">
    <w:abstractNumId w:val="11"/>
  </w:num>
  <w:num w:numId="14">
    <w:abstractNumId w:val="5"/>
  </w:num>
  <w:num w:numId="15">
    <w:abstractNumId w:val="9"/>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A21"/>
    <w:rsid w:val="000002FB"/>
    <w:rsid w:val="00007124"/>
    <w:rsid w:val="0001238E"/>
    <w:rsid w:val="00022F87"/>
    <w:rsid w:val="00034470"/>
    <w:rsid w:val="00034949"/>
    <w:rsid w:val="0004089B"/>
    <w:rsid w:val="0004374E"/>
    <w:rsid w:val="000547B1"/>
    <w:rsid w:val="00070CA3"/>
    <w:rsid w:val="00086C5B"/>
    <w:rsid w:val="000966D4"/>
    <w:rsid w:val="000A026B"/>
    <w:rsid w:val="000A5028"/>
    <w:rsid w:val="000A783C"/>
    <w:rsid w:val="000B46B9"/>
    <w:rsid w:val="000C1C83"/>
    <w:rsid w:val="000C624D"/>
    <w:rsid w:val="000D151C"/>
    <w:rsid w:val="000D1BD8"/>
    <w:rsid w:val="000D221F"/>
    <w:rsid w:val="000D2A14"/>
    <w:rsid w:val="000D542E"/>
    <w:rsid w:val="000E1D34"/>
    <w:rsid w:val="000E411B"/>
    <w:rsid w:val="000F2535"/>
    <w:rsid w:val="000F2B55"/>
    <w:rsid w:val="00105C2E"/>
    <w:rsid w:val="0011400F"/>
    <w:rsid w:val="00114C30"/>
    <w:rsid w:val="00125AFF"/>
    <w:rsid w:val="001306D5"/>
    <w:rsid w:val="00133BE8"/>
    <w:rsid w:val="00141ABE"/>
    <w:rsid w:val="0014395B"/>
    <w:rsid w:val="00153BE1"/>
    <w:rsid w:val="001626AA"/>
    <w:rsid w:val="00163C81"/>
    <w:rsid w:val="00166913"/>
    <w:rsid w:val="00170B32"/>
    <w:rsid w:val="00182EB0"/>
    <w:rsid w:val="001848F9"/>
    <w:rsid w:val="001857D9"/>
    <w:rsid w:val="001876A6"/>
    <w:rsid w:val="00190F7A"/>
    <w:rsid w:val="001A0C22"/>
    <w:rsid w:val="001B3478"/>
    <w:rsid w:val="001C232C"/>
    <w:rsid w:val="001D773A"/>
    <w:rsid w:val="001E1EAB"/>
    <w:rsid w:val="001E7F43"/>
    <w:rsid w:val="001F781D"/>
    <w:rsid w:val="00203475"/>
    <w:rsid w:val="0020673B"/>
    <w:rsid w:val="00216D0B"/>
    <w:rsid w:val="00217B95"/>
    <w:rsid w:val="00221587"/>
    <w:rsid w:val="00224F76"/>
    <w:rsid w:val="00231A0A"/>
    <w:rsid w:val="002437E9"/>
    <w:rsid w:val="00243F71"/>
    <w:rsid w:val="00244026"/>
    <w:rsid w:val="002529A1"/>
    <w:rsid w:val="002614DD"/>
    <w:rsid w:val="00264640"/>
    <w:rsid w:val="002A4EE8"/>
    <w:rsid w:val="002A6329"/>
    <w:rsid w:val="002B0EE2"/>
    <w:rsid w:val="002B151D"/>
    <w:rsid w:val="002B4173"/>
    <w:rsid w:val="002B7DBB"/>
    <w:rsid w:val="002D3BCB"/>
    <w:rsid w:val="002E7A3A"/>
    <w:rsid w:val="00300B81"/>
    <w:rsid w:val="00301BD6"/>
    <w:rsid w:val="00306007"/>
    <w:rsid w:val="00306F7F"/>
    <w:rsid w:val="0031220D"/>
    <w:rsid w:val="003139CC"/>
    <w:rsid w:val="0033224A"/>
    <w:rsid w:val="00332648"/>
    <w:rsid w:val="003340C5"/>
    <w:rsid w:val="003557F2"/>
    <w:rsid w:val="003575CB"/>
    <w:rsid w:val="00364296"/>
    <w:rsid w:val="00365129"/>
    <w:rsid w:val="003805F8"/>
    <w:rsid w:val="003844AB"/>
    <w:rsid w:val="00387927"/>
    <w:rsid w:val="0039055D"/>
    <w:rsid w:val="00390A4E"/>
    <w:rsid w:val="00391B45"/>
    <w:rsid w:val="003A1407"/>
    <w:rsid w:val="003C20F7"/>
    <w:rsid w:val="003D7F36"/>
    <w:rsid w:val="003F2E63"/>
    <w:rsid w:val="003F73C0"/>
    <w:rsid w:val="00405D96"/>
    <w:rsid w:val="00412E4C"/>
    <w:rsid w:val="00420281"/>
    <w:rsid w:val="004300E3"/>
    <w:rsid w:val="00430936"/>
    <w:rsid w:val="0043540A"/>
    <w:rsid w:val="0043615E"/>
    <w:rsid w:val="00443468"/>
    <w:rsid w:val="00447A4E"/>
    <w:rsid w:val="004539F2"/>
    <w:rsid w:val="00460B34"/>
    <w:rsid w:val="00472BCA"/>
    <w:rsid w:val="004740C2"/>
    <w:rsid w:val="00483012"/>
    <w:rsid w:val="004A369B"/>
    <w:rsid w:val="004A46E8"/>
    <w:rsid w:val="004B57A2"/>
    <w:rsid w:val="004B6E19"/>
    <w:rsid w:val="004C33F3"/>
    <w:rsid w:val="004C39EE"/>
    <w:rsid w:val="004C3F85"/>
    <w:rsid w:val="004C6F57"/>
    <w:rsid w:val="004D2D96"/>
    <w:rsid w:val="004D7B3A"/>
    <w:rsid w:val="004E03CD"/>
    <w:rsid w:val="004E1AB8"/>
    <w:rsid w:val="004E5DD8"/>
    <w:rsid w:val="004F6CF5"/>
    <w:rsid w:val="00500782"/>
    <w:rsid w:val="005119EE"/>
    <w:rsid w:val="00511EA7"/>
    <w:rsid w:val="005139BA"/>
    <w:rsid w:val="00515E73"/>
    <w:rsid w:val="0051622D"/>
    <w:rsid w:val="00520078"/>
    <w:rsid w:val="005240BA"/>
    <w:rsid w:val="00525D59"/>
    <w:rsid w:val="00533DA8"/>
    <w:rsid w:val="00536B96"/>
    <w:rsid w:val="00542B39"/>
    <w:rsid w:val="00543EE4"/>
    <w:rsid w:val="005462EC"/>
    <w:rsid w:val="00547F37"/>
    <w:rsid w:val="00556035"/>
    <w:rsid w:val="005607F5"/>
    <w:rsid w:val="005622A8"/>
    <w:rsid w:val="00563269"/>
    <w:rsid w:val="005636FE"/>
    <w:rsid w:val="00577018"/>
    <w:rsid w:val="00587866"/>
    <w:rsid w:val="0059162A"/>
    <w:rsid w:val="005953A5"/>
    <w:rsid w:val="005A0ECB"/>
    <w:rsid w:val="005A2899"/>
    <w:rsid w:val="005A2CDE"/>
    <w:rsid w:val="005A392B"/>
    <w:rsid w:val="005B60A4"/>
    <w:rsid w:val="005C2BCF"/>
    <w:rsid w:val="005D5854"/>
    <w:rsid w:val="005E0A18"/>
    <w:rsid w:val="005E6D53"/>
    <w:rsid w:val="005F1BE5"/>
    <w:rsid w:val="005F2ACE"/>
    <w:rsid w:val="005F3F58"/>
    <w:rsid w:val="005F6651"/>
    <w:rsid w:val="005F70B7"/>
    <w:rsid w:val="00603983"/>
    <w:rsid w:val="00603D4A"/>
    <w:rsid w:val="00605A60"/>
    <w:rsid w:val="006122E7"/>
    <w:rsid w:val="006142DB"/>
    <w:rsid w:val="00623F0D"/>
    <w:rsid w:val="00625E57"/>
    <w:rsid w:val="00645BE1"/>
    <w:rsid w:val="00646B1D"/>
    <w:rsid w:val="00656FE1"/>
    <w:rsid w:val="006602A6"/>
    <w:rsid w:val="0066595F"/>
    <w:rsid w:val="0066685A"/>
    <w:rsid w:val="00674D76"/>
    <w:rsid w:val="00676218"/>
    <w:rsid w:val="00694F06"/>
    <w:rsid w:val="006B0428"/>
    <w:rsid w:val="006B0E61"/>
    <w:rsid w:val="006B572C"/>
    <w:rsid w:val="006B6FB8"/>
    <w:rsid w:val="006C14AF"/>
    <w:rsid w:val="006D2029"/>
    <w:rsid w:val="006D405B"/>
    <w:rsid w:val="006E0351"/>
    <w:rsid w:val="006E7E63"/>
    <w:rsid w:val="006F79AC"/>
    <w:rsid w:val="00700BA4"/>
    <w:rsid w:val="00707CEB"/>
    <w:rsid w:val="007103F5"/>
    <w:rsid w:val="007207CF"/>
    <w:rsid w:val="007218F3"/>
    <w:rsid w:val="007227BF"/>
    <w:rsid w:val="00742A45"/>
    <w:rsid w:val="00743039"/>
    <w:rsid w:val="00750F63"/>
    <w:rsid w:val="00753540"/>
    <w:rsid w:val="00772C2B"/>
    <w:rsid w:val="00777B24"/>
    <w:rsid w:val="00782C87"/>
    <w:rsid w:val="00785D90"/>
    <w:rsid w:val="00786FD2"/>
    <w:rsid w:val="007947C0"/>
    <w:rsid w:val="007B7664"/>
    <w:rsid w:val="007C1319"/>
    <w:rsid w:val="007C70D0"/>
    <w:rsid w:val="007D19AE"/>
    <w:rsid w:val="007D4B80"/>
    <w:rsid w:val="007D4CD7"/>
    <w:rsid w:val="007D4EDB"/>
    <w:rsid w:val="007E1097"/>
    <w:rsid w:val="007E1C4F"/>
    <w:rsid w:val="007E2293"/>
    <w:rsid w:val="007E31D5"/>
    <w:rsid w:val="007E5F58"/>
    <w:rsid w:val="007F0AAA"/>
    <w:rsid w:val="008012DB"/>
    <w:rsid w:val="0080212F"/>
    <w:rsid w:val="00802C3C"/>
    <w:rsid w:val="00804657"/>
    <w:rsid w:val="0080612C"/>
    <w:rsid w:val="00806ADC"/>
    <w:rsid w:val="0080784B"/>
    <w:rsid w:val="00807D40"/>
    <w:rsid w:val="00827F63"/>
    <w:rsid w:val="00830EA7"/>
    <w:rsid w:val="00831C2C"/>
    <w:rsid w:val="00837D2F"/>
    <w:rsid w:val="00846AC8"/>
    <w:rsid w:val="00851C57"/>
    <w:rsid w:val="00856B07"/>
    <w:rsid w:val="00864DCC"/>
    <w:rsid w:val="0086638E"/>
    <w:rsid w:val="008814D3"/>
    <w:rsid w:val="00890A11"/>
    <w:rsid w:val="00893672"/>
    <w:rsid w:val="00894E48"/>
    <w:rsid w:val="008A7339"/>
    <w:rsid w:val="008B017D"/>
    <w:rsid w:val="008B1519"/>
    <w:rsid w:val="008C1838"/>
    <w:rsid w:val="008C1A6B"/>
    <w:rsid w:val="008C35B8"/>
    <w:rsid w:val="008E3D5F"/>
    <w:rsid w:val="008F0121"/>
    <w:rsid w:val="008F260B"/>
    <w:rsid w:val="0090672E"/>
    <w:rsid w:val="009221AA"/>
    <w:rsid w:val="009248A8"/>
    <w:rsid w:val="00935E7F"/>
    <w:rsid w:val="00940579"/>
    <w:rsid w:val="00941A38"/>
    <w:rsid w:val="00947A8C"/>
    <w:rsid w:val="00961931"/>
    <w:rsid w:val="00977FDF"/>
    <w:rsid w:val="009869FA"/>
    <w:rsid w:val="0098738A"/>
    <w:rsid w:val="009959FE"/>
    <w:rsid w:val="00997E75"/>
    <w:rsid w:val="009A282E"/>
    <w:rsid w:val="009A4010"/>
    <w:rsid w:val="009A4196"/>
    <w:rsid w:val="009B7A21"/>
    <w:rsid w:val="009C4845"/>
    <w:rsid w:val="009C5736"/>
    <w:rsid w:val="009D68B0"/>
    <w:rsid w:val="009F24F2"/>
    <w:rsid w:val="009F5D52"/>
    <w:rsid w:val="00A01D9E"/>
    <w:rsid w:val="00A03270"/>
    <w:rsid w:val="00A05121"/>
    <w:rsid w:val="00A10663"/>
    <w:rsid w:val="00A128F6"/>
    <w:rsid w:val="00A22D59"/>
    <w:rsid w:val="00A24029"/>
    <w:rsid w:val="00A27154"/>
    <w:rsid w:val="00A40E2A"/>
    <w:rsid w:val="00A45578"/>
    <w:rsid w:val="00A462D7"/>
    <w:rsid w:val="00A51A2A"/>
    <w:rsid w:val="00A55EB5"/>
    <w:rsid w:val="00A61C38"/>
    <w:rsid w:val="00A67F8F"/>
    <w:rsid w:val="00A744DC"/>
    <w:rsid w:val="00A813AF"/>
    <w:rsid w:val="00A9596C"/>
    <w:rsid w:val="00AA0F9D"/>
    <w:rsid w:val="00AA1CC1"/>
    <w:rsid w:val="00AB24A6"/>
    <w:rsid w:val="00AB324F"/>
    <w:rsid w:val="00AB3D3F"/>
    <w:rsid w:val="00AB5941"/>
    <w:rsid w:val="00AD67AE"/>
    <w:rsid w:val="00AE3089"/>
    <w:rsid w:val="00AE629D"/>
    <w:rsid w:val="00AE77CD"/>
    <w:rsid w:val="00AE7A47"/>
    <w:rsid w:val="00AF0B27"/>
    <w:rsid w:val="00AF1A41"/>
    <w:rsid w:val="00B11F5A"/>
    <w:rsid w:val="00B1264A"/>
    <w:rsid w:val="00B21695"/>
    <w:rsid w:val="00B2594F"/>
    <w:rsid w:val="00B2794E"/>
    <w:rsid w:val="00B40F7F"/>
    <w:rsid w:val="00B42A94"/>
    <w:rsid w:val="00B42BF4"/>
    <w:rsid w:val="00B527A3"/>
    <w:rsid w:val="00B57521"/>
    <w:rsid w:val="00B62720"/>
    <w:rsid w:val="00B62E81"/>
    <w:rsid w:val="00B66960"/>
    <w:rsid w:val="00B71F40"/>
    <w:rsid w:val="00B82FA8"/>
    <w:rsid w:val="00B904AB"/>
    <w:rsid w:val="00B93E6D"/>
    <w:rsid w:val="00BA0225"/>
    <w:rsid w:val="00BA5A63"/>
    <w:rsid w:val="00BB631F"/>
    <w:rsid w:val="00BC5EA3"/>
    <w:rsid w:val="00BC7140"/>
    <w:rsid w:val="00BF059F"/>
    <w:rsid w:val="00BF161E"/>
    <w:rsid w:val="00BF7A61"/>
    <w:rsid w:val="00C0464E"/>
    <w:rsid w:val="00C04E5F"/>
    <w:rsid w:val="00C17BA0"/>
    <w:rsid w:val="00C22E0E"/>
    <w:rsid w:val="00C2671E"/>
    <w:rsid w:val="00C26BA6"/>
    <w:rsid w:val="00C3390E"/>
    <w:rsid w:val="00C435DD"/>
    <w:rsid w:val="00C46B4C"/>
    <w:rsid w:val="00C564CA"/>
    <w:rsid w:val="00C57643"/>
    <w:rsid w:val="00C65342"/>
    <w:rsid w:val="00C72A0D"/>
    <w:rsid w:val="00C74D8C"/>
    <w:rsid w:val="00C97B6D"/>
    <w:rsid w:val="00C97C39"/>
    <w:rsid w:val="00CA4717"/>
    <w:rsid w:val="00CA6CA3"/>
    <w:rsid w:val="00CA70A9"/>
    <w:rsid w:val="00CB5CB6"/>
    <w:rsid w:val="00CC78AF"/>
    <w:rsid w:val="00CD713F"/>
    <w:rsid w:val="00CD7A96"/>
    <w:rsid w:val="00CE0788"/>
    <w:rsid w:val="00CE6212"/>
    <w:rsid w:val="00CE641D"/>
    <w:rsid w:val="00CF2CB5"/>
    <w:rsid w:val="00CF3024"/>
    <w:rsid w:val="00CF42C6"/>
    <w:rsid w:val="00CF6ACF"/>
    <w:rsid w:val="00D01E8E"/>
    <w:rsid w:val="00D031A3"/>
    <w:rsid w:val="00D10D43"/>
    <w:rsid w:val="00D12073"/>
    <w:rsid w:val="00D125BB"/>
    <w:rsid w:val="00D26A04"/>
    <w:rsid w:val="00D35448"/>
    <w:rsid w:val="00D52C48"/>
    <w:rsid w:val="00D54662"/>
    <w:rsid w:val="00D55634"/>
    <w:rsid w:val="00D71D52"/>
    <w:rsid w:val="00D72D77"/>
    <w:rsid w:val="00D74B84"/>
    <w:rsid w:val="00D840A3"/>
    <w:rsid w:val="00D9173D"/>
    <w:rsid w:val="00D96114"/>
    <w:rsid w:val="00DA529A"/>
    <w:rsid w:val="00DA62C2"/>
    <w:rsid w:val="00DB1253"/>
    <w:rsid w:val="00DB38B2"/>
    <w:rsid w:val="00DC2436"/>
    <w:rsid w:val="00DC272A"/>
    <w:rsid w:val="00DC3512"/>
    <w:rsid w:val="00DC51C5"/>
    <w:rsid w:val="00DC6F51"/>
    <w:rsid w:val="00DD2E19"/>
    <w:rsid w:val="00DE4E4F"/>
    <w:rsid w:val="00DF07B3"/>
    <w:rsid w:val="00DF30D3"/>
    <w:rsid w:val="00E21CB2"/>
    <w:rsid w:val="00E247A2"/>
    <w:rsid w:val="00E3297E"/>
    <w:rsid w:val="00E35EB3"/>
    <w:rsid w:val="00E53E38"/>
    <w:rsid w:val="00E61750"/>
    <w:rsid w:val="00E7363E"/>
    <w:rsid w:val="00E8395D"/>
    <w:rsid w:val="00E83B85"/>
    <w:rsid w:val="00E843C5"/>
    <w:rsid w:val="00E845CB"/>
    <w:rsid w:val="00E8762F"/>
    <w:rsid w:val="00EA325F"/>
    <w:rsid w:val="00EA7357"/>
    <w:rsid w:val="00EA7412"/>
    <w:rsid w:val="00EB0082"/>
    <w:rsid w:val="00EB7483"/>
    <w:rsid w:val="00EE34CF"/>
    <w:rsid w:val="00EE392F"/>
    <w:rsid w:val="00EE46BE"/>
    <w:rsid w:val="00EE7D88"/>
    <w:rsid w:val="00EF2508"/>
    <w:rsid w:val="00EF32B4"/>
    <w:rsid w:val="00F061C6"/>
    <w:rsid w:val="00F12E05"/>
    <w:rsid w:val="00F14AC5"/>
    <w:rsid w:val="00F43973"/>
    <w:rsid w:val="00F467F4"/>
    <w:rsid w:val="00F5124C"/>
    <w:rsid w:val="00F52E7D"/>
    <w:rsid w:val="00F54178"/>
    <w:rsid w:val="00F56703"/>
    <w:rsid w:val="00F61CE5"/>
    <w:rsid w:val="00F72F9C"/>
    <w:rsid w:val="00F74BCF"/>
    <w:rsid w:val="00F8109A"/>
    <w:rsid w:val="00F83531"/>
    <w:rsid w:val="00F84D11"/>
    <w:rsid w:val="00F9768D"/>
    <w:rsid w:val="00FB6953"/>
    <w:rsid w:val="00FC3145"/>
    <w:rsid w:val="00FC350B"/>
    <w:rsid w:val="00FC5939"/>
    <w:rsid w:val="00FC67CD"/>
    <w:rsid w:val="00FD1BC1"/>
    <w:rsid w:val="00FD2EA6"/>
    <w:rsid w:val="00FD5716"/>
    <w:rsid w:val="00FD7823"/>
    <w:rsid w:val="00FE0FC1"/>
    <w:rsid w:val="00FF1BD4"/>
    <w:rsid w:val="00FF5C6F"/>
    <w:rsid w:val="00FF65F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70F32C"/>
  <w15:chartTrackingRefBased/>
  <w15:docId w15:val="{CB355FEB-E936-43D8-B8FF-A11F96B78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Calibri" w:eastAsia="Calibri" w:hAnsi="Calibri" w:cs="Calibri"/>
      <w:sz w:val="22"/>
      <w:szCs w:val="22"/>
      <w:lang w:eastAsia="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b/>
    </w:rPr>
  </w:style>
  <w:style w:type="character" w:customStyle="1" w:styleId="WW8Num1z1">
    <w:name w:val="WW8Num1z1"/>
    <w:rPr>
      <w:b/>
      <w:color w:val="auto"/>
    </w:rPr>
  </w:style>
  <w:style w:type="character" w:customStyle="1" w:styleId="Fuentedeprrafopredeter4">
    <w:name w:val="Fuente de párrafo predeter.4"/>
  </w:style>
  <w:style w:type="character" w:customStyle="1" w:styleId="Fuentedeprrafopredeter3">
    <w:name w:val="Fuente de párrafo predeter.3"/>
  </w:style>
  <w:style w:type="character" w:customStyle="1" w:styleId="WW8Num2z0">
    <w:name w:val="WW8Num2z0"/>
    <w:rPr>
      <w:rFonts w:ascii="Symbol" w:hAnsi="Symbol" w:cs="Symbol"/>
    </w:rPr>
  </w:style>
  <w:style w:type="character" w:customStyle="1" w:styleId="WW8Num2z1">
    <w:name w:val="WW8Num2z1"/>
    <w:rPr>
      <w:rFonts w:ascii="OpenSymbol" w:hAnsi="OpenSymbol" w:cs="OpenSymbol"/>
    </w:rPr>
  </w:style>
  <w:style w:type="character" w:customStyle="1" w:styleId="WW8Num4z0">
    <w:name w:val="WW8Num4z0"/>
    <w:rPr>
      <w:b/>
    </w:rPr>
  </w:style>
  <w:style w:type="character" w:customStyle="1" w:styleId="WW8Num4z1">
    <w:name w:val="WW8Num4z1"/>
    <w:rPr>
      <w:b/>
      <w:color w:val="auto"/>
    </w:rPr>
  </w:style>
  <w:style w:type="character" w:customStyle="1" w:styleId="WW8Num7z0">
    <w:name w:val="WW8Num7z0"/>
    <w:rPr>
      <w:b/>
    </w:rPr>
  </w:style>
  <w:style w:type="character" w:customStyle="1" w:styleId="WW8Num7z1">
    <w:name w:val="WW8Num7z1"/>
    <w:rPr>
      <w:b/>
      <w:color w:val="auto"/>
    </w:rPr>
  </w:style>
  <w:style w:type="character" w:customStyle="1" w:styleId="Fuentedeprrafopredeter2">
    <w:name w:val="Fuente de párrafo predeter.2"/>
  </w:style>
  <w:style w:type="character" w:customStyle="1" w:styleId="Fuentedeprrafopredeter6">
    <w:name w:val="Fuente de párrafo predeter.6"/>
  </w:style>
  <w:style w:type="character" w:styleId="Hipervnculo">
    <w:name w:val="Hyperlink"/>
    <w:rPr>
      <w:color w:val="0000FF"/>
      <w:u w:val="single"/>
    </w:rPr>
  </w:style>
  <w:style w:type="character" w:customStyle="1" w:styleId="Refdenotaalpie1">
    <w:name w:val="Ref. de nota al pie1"/>
    <w:rPr>
      <w:vertAlign w:val="superscript"/>
    </w:rPr>
  </w:style>
  <w:style w:type="character" w:customStyle="1" w:styleId="TextoindependienteCar">
    <w:name w:val="Texto independiente Car"/>
    <w:rPr>
      <w:rFonts w:ascii="Arial" w:eastAsia="Times New Roman" w:hAnsi="Arial" w:cs="Times New Roman"/>
      <w:spacing w:val="-2"/>
      <w:szCs w:val="20"/>
      <w:u w:val="single"/>
      <w:lang w:eastAsia="hi-IN" w:bidi="hi-IN"/>
    </w:rPr>
  </w:style>
  <w:style w:type="character" w:customStyle="1" w:styleId="SangradetextonormalCar">
    <w:name w:val="Sangría de texto normal Car"/>
    <w:rPr>
      <w:rFonts w:ascii="Times New Roman" w:eastAsia="Times New Roman" w:hAnsi="Times New Roman" w:cs="Times New Roman"/>
      <w:sz w:val="24"/>
      <w:szCs w:val="20"/>
      <w:lang w:eastAsia="hi-IN" w:bidi="hi-IN"/>
    </w:rPr>
  </w:style>
  <w:style w:type="character" w:customStyle="1" w:styleId="EncabezadoCar">
    <w:name w:val="Encabezado Car"/>
    <w:basedOn w:val="Fuentedeprrafopredeter2"/>
  </w:style>
  <w:style w:type="character" w:customStyle="1" w:styleId="PiedepginaCar">
    <w:name w:val="Pie de página Car"/>
    <w:basedOn w:val="Fuentedeprrafopredeter2"/>
  </w:style>
  <w:style w:type="character" w:customStyle="1" w:styleId="TextodegloboCar">
    <w:name w:val="Texto de globo Car"/>
    <w:rPr>
      <w:rFonts w:ascii="Tahoma" w:hAnsi="Tahoma" w:cs="Tahoma"/>
      <w:sz w:val="16"/>
      <w:szCs w:val="16"/>
    </w:rPr>
  </w:style>
  <w:style w:type="character" w:customStyle="1" w:styleId="Fuentedeprrafopredeter1">
    <w:name w:val="Fuente de párrafo predeter.1"/>
  </w:style>
  <w:style w:type="character" w:customStyle="1" w:styleId="Refdecomentario1">
    <w:name w:val="Ref. de comentario1"/>
    <w:rPr>
      <w:sz w:val="16"/>
      <w:szCs w:val="16"/>
    </w:rPr>
  </w:style>
  <w:style w:type="character" w:customStyle="1" w:styleId="TextocomentarioCar">
    <w:name w:val="Texto comentario Car"/>
    <w:rPr>
      <w:sz w:val="20"/>
      <w:szCs w:val="20"/>
    </w:rPr>
  </w:style>
  <w:style w:type="character" w:customStyle="1" w:styleId="AsuntodelcomentarioCar">
    <w:name w:val="Asunto del comentario Car"/>
    <w:rPr>
      <w:b/>
      <w:bCs/>
      <w:sz w:val="20"/>
      <w:szCs w:val="20"/>
    </w:rPr>
  </w:style>
  <w:style w:type="character" w:customStyle="1" w:styleId="TextosinformatoCar">
    <w:name w:val="Texto sin formato Car"/>
    <w:rPr>
      <w:sz w:val="22"/>
      <w:szCs w:val="21"/>
    </w:rPr>
  </w:style>
  <w:style w:type="character" w:customStyle="1" w:styleId="Refdecomentario2">
    <w:name w:val="Ref. de comentario2"/>
    <w:rPr>
      <w:sz w:val="16"/>
      <w:szCs w:val="16"/>
    </w:rPr>
  </w:style>
  <w:style w:type="character" w:customStyle="1" w:styleId="TextocomentarioCar1">
    <w:name w:val="Texto comentario Car1"/>
    <w:uiPriority w:val="99"/>
    <w:rPr>
      <w:rFonts w:ascii="Calibri" w:eastAsia="Calibri" w:hAnsi="Calibri" w:cs="Calibri"/>
    </w:rPr>
  </w:style>
  <w:style w:type="character" w:customStyle="1" w:styleId="Smbolosdenumeracin">
    <w:name w:val="Símbolos de numeración"/>
  </w:style>
  <w:style w:type="paragraph" w:customStyle="1" w:styleId="Encabezado3">
    <w:name w:val="Encabezado3"/>
    <w:basedOn w:val="Normal"/>
    <w:next w:val="Textoindependiente"/>
    <w:pPr>
      <w:keepNext/>
      <w:spacing w:before="240" w:after="120"/>
    </w:pPr>
    <w:rPr>
      <w:rFonts w:ascii="Arial" w:eastAsia="Arial Unicode MS" w:hAnsi="Arial" w:cs="Mangal"/>
      <w:sz w:val="28"/>
      <w:szCs w:val="28"/>
    </w:rPr>
  </w:style>
  <w:style w:type="paragraph" w:styleId="Textoindependiente">
    <w:name w:val="Body Text"/>
    <w:basedOn w:val="Normal"/>
    <w:pPr>
      <w:widowControl w:val="0"/>
      <w:spacing w:after="0" w:line="240" w:lineRule="auto"/>
      <w:jc w:val="both"/>
    </w:pPr>
    <w:rPr>
      <w:rFonts w:ascii="Arial" w:eastAsia="Times New Roman" w:hAnsi="Arial" w:cs="Times New Roman"/>
      <w:spacing w:val="-2"/>
      <w:szCs w:val="20"/>
      <w:u w:val="single"/>
      <w:lang w:eastAsia="hi-IN" w:bidi="hi-IN"/>
    </w:rPr>
  </w:style>
  <w:style w:type="paragraph" w:styleId="Lista">
    <w:name w:val="List"/>
    <w:basedOn w:val="Textoindependiente"/>
    <w:rPr>
      <w:rFonts w:cs="Mangal"/>
    </w:rPr>
  </w:style>
  <w:style w:type="paragraph" w:customStyle="1" w:styleId="Etiqueta">
    <w:name w:val="Etiqueta"/>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customStyle="1" w:styleId="Encabezado2">
    <w:name w:val="Encabezado2"/>
    <w:basedOn w:val="Normal"/>
    <w:next w:val="Textoindependiente"/>
    <w:pPr>
      <w:keepNext/>
      <w:spacing w:before="240" w:after="120"/>
    </w:pPr>
    <w:rPr>
      <w:rFonts w:ascii="Arial" w:eastAsia="Lucida Sans Unicode" w:hAnsi="Arial" w:cs="Mangal"/>
      <w:sz w:val="28"/>
      <w:szCs w:val="28"/>
    </w:rPr>
  </w:style>
  <w:style w:type="paragraph" w:customStyle="1" w:styleId="Encabezado1">
    <w:name w:val="Encabezado1"/>
    <w:basedOn w:val="Normal"/>
    <w:next w:val="Textoindependiente"/>
    <w:pPr>
      <w:keepNext/>
      <w:spacing w:before="240" w:after="120"/>
    </w:pPr>
    <w:rPr>
      <w:rFonts w:ascii="Arial" w:eastAsia="Lucida Sans Unicode" w:hAnsi="Arial" w:cs="Mangal"/>
      <w:sz w:val="28"/>
      <w:szCs w:val="28"/>
    </w:rPr>
  </w:style>
  <w:style w:type="paragraph" w:styleId="NormalWeb">
    <w:name w:val="Normal (Web)"/>
    <w:basedOn w:val="Normal"/>
    <w:pPr>
      <w:spacing w:before="280" w:after="119" w:line="240" w:lineRule="auto"/>
    </w:pPr>
    <w:rPr>
      <w:rFonts w:ascii="Times New Roman" w:eastAsia="Times New Roman" w:hAnsi="Times New Roman" w:cs="Times New Roman"/>
      <w:sz w:val="24"/>
      <w:szCs w:val="24"/>
    </w:rPr>
  </w:style>
  <w:style w:type="paragraph" w:styleId="Sangradetextonormal">
    <w:name w:val="Body Text Indent"/>
    <w:basedOn w:val="Normal"/>
    <w:pPr>
      <w:spacing w:after="120" w:line="240" w:lineRule="auto"/>
      <w:ind w:left="283"/>
    </w:pPr>
    <w:rPr>
      <w:rFonts w:ascii="Times New Roman" w:eastAsia="Times New Roman" w:hAnsi="Times New Roman" w:cs="Times New Roman"/>
      <w:sz w:val="24"/>
      <w:szCs w:val="20"/>
      <w:lang w:eastAsia="hi-IN" w:bidi="hi-IN"/>
    </w:rPr>
  </w:style>
  <w:style w:type="paragraph" w:customStyle="1" w:styleId="p4">
    <w:name w:val="p4"/>
    <w:basedOn w:val="Normal"/>
    <w:pPr>
      <w:widowControl w:val="0"/>
      <w:spacing w:after="0" w:line="240" w:lineRule="atLeast"/>
      <w:jc w:val="both"/>
    </w:pPr>
    <w:rPr>
      <w:rFonts w:ascii="Courier New" w:eastAsia="Times New Roman" w:hAnsi="Courier New" w:cs="Times New Roman"/>
      <w:sz w:val="20"/>
      <w:szCs w:val="20"/>
      <w:lang w:val="es-ES" w:eastAsia="hi-IN" w:bidi="hi-IN"/>
    </w:rPr>
  </w:style>
  <w:style w:type="paragraph" w:styleId="Prrafodelista">
    <w:name w:val="List Paragraph"/>
    <w:basedOn w:val="Normal"/>
    <w:link w:val="PrrafodelistaCar"/>
    <w:uiPriority w:val="34"/>
    <w:qFormat/>
    <w:pPr>
      <w:ind w:left="720"/>
    </w:pPr>
    <w:rPr>
      <w:rFonts w:eastAsia="Times New Roman" w:cs="Times New Roman"/>
      <w:szCs w:val="20"/>
      <w:lang w:eastAsia="hi-IN" w:bidi="hi-IN"/>
    </w:rPr>
  </w:style>
  <w:style w:type="paragraph" w:customStyle="1" w:styleId="TextoArtculo">
    <w:name w:val="Texto Artículo"/>
    <w:next w:val="Normal"/>
    <w:pPr>
      <w:suppressAutoHyphens/>
      <w:ind w:left="90" w:right="1"/>
      <w:jc w:val="both"/>
    </w:pPr>
    <w:rPr>
      <w:rFonts w:ascii="Verdana" w:eastAsia="Arial" w:hAnsi="Verdana" w:cs="Verdana"/>
      <w:color w:val="000000"/>
      <w:lang w:val="es-ES" w:eastAsia="hi-IN" w:bidi="hi-IN"/>
    </w:rPr>
  </w:style>
  <w:style w:type="paragraph" w:customStyle="1" w:styleId="Style2">
    <w:name w:val="Style 2"/>
    <w:basedOn w:val="Normal"/>
    <w:pPr>
      <w:widowControl w:val="0"/>
      <w:spacing w:after="0" w:line="240" w:lineRule="auto"/>
      <w:ind w:left="288" w:right="72" w:hanging="288"/>
      <w:jc w:val="both"/>
    </w:pPr>
    <w:rPr>
      <w:rFonts w:ascii="Times New Roman" w:eastAsia="Times New Roman" w:hAnsi="Times New Roman" w:cs="Times New Roman"/>
      <w:sz w:val="24"/>
      <w:szCs w:val="20"/>
      <w:lang w:val="en-US" w:eastAsia="hi-IN" w:bidi="hi-IN"/>
    </w:rPr>
  </w:style>
  <w:style w:type="paragraph" w:customStyle="1" w:styleId="Prrafodelista1">
    <w:name w:val="Párrafo de lista1"/>
    <w:basedOn w:val="Normal"/>
    <w:pPr>
      <w:spacing w:after="0" w:line="240" w:lineRule="auto"/>
      <w:ind w:left="720"/>
    </w:pPr>
    <w:rPr>
      <w:rFonts w:ascii="Times New Roman" w:eastAsia="Lucida Sans Unicode" w:hAnsi="Times New Roman" w:cs="Mangal"/>
      <w:kern w:val="1"/>
      <w:sz w:val="24"/>
      <w:szCs w:val="24"/>
      <w:lang w:eastAsia="hi-IN" w:bidi="hi-IN"/>
    </w:rPr>
  </w:style>
  <w:style w:type="paragraph" w:styleId="Encabezado">
    <w:name w:val="header"/>
    <w:basedOn w:val="Normal"/>
    <w:pPr>
      <w:spacing w:after="0" w:line="240" w:lineRule="auto"/>
    </w:pPr>
  </w:style>
  <w:style w:type="paragraph" w:styleId="Piedepgina">
    <w:name w:val="footer"/>
    <w:basedOn w:val="Normal"/>
    <w:pPr>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Prrafodelista2">
    <w:name w:val="Párrafo de lista2"/>
    <w:basedOn w:val="Normal"/>
    <w:pPr>
      <w:spacing w:after="0" w:line="240" w:lineRule="auto"/>
      <w:ind w:left="720"/>
    </w:pPr>
    <w:rPr>
      <w:rFonts w:ascii="Times New Roman" w:eastAsia="Lucida Sans Unicode" w:hAnsi="Times New Roman" w:cs="Mangal"/>
      <w:kern w:val="1"/>
      <w:sz w:val="24"/>
      <w:szCs w:val="24"/>
      <w:lang w:eastAsia="hi-IN" w:bidi="hi-IN"/>
    </w:rPr>
  </w:style>
  <w:style w:type="paragraph" w:customStyle="1" w:styleId="Textocomentario1">
    <w:name w:val="Texto comentario1"/>
    <w:basedOn w:val="Normal"/>
    <w:pPr>
      <w:spacing w:line="240" w:lineRule="auto"/>
    </w:pPr>
    <w:rPr>
      <w:sz w:val="20"/>
      <w:szCs w:val="20"/>
    </w:rPr>
  </w:style>
  <w:style w:type="paragraph" w:styleId="Asuntodelcomentario">
    <w:name w:val="annotation subject"/>
    <w:basedOn w:val="Textocomentario1"/>
    <w:next w:val="Textocomentario1"/>
    <w:rPr>
      <w:b/>
      <w:bCs/>
    </w:rPr>
  </w:style>
  <w:style w:type="paragraph" w:customStyle="1" w:styleId="western">
    <w:name w:val="western"/>
    <w:basedOn w:val="Normal"/>
    <w:pPr>
      <w:spacing w:before="280" w:after="280" w:line="240" w:lineRule="auto"/>
    </w:pPr>
    <w:rPr>
      <w:rFonts w:ascii="Times New Roman" w:hAnsi="Times New Roman" w:cs="Times New Roman"/>
      <w:sz w:val="24"/>
      <w:szCs w:val="24"/>
    </w:rPr>
  </w:style>
  <w:style w:type="paragraph" w:styleId="Revisin">
    <w:name w:val="Revision"/>
    <w:pPr>
      <w:suppressAutoHyphens/>
    </w:pPr>
    <w:rPr>
      <w:rFonts w:ascii="Calibri" w:eastAsia="Calibri" w:hAnsi="Calibri" w:cs="Calibri"/>
      <w:sz w:val="22"/>
      <w:szCs w:val="22"/>
      <w:lang w:eastAsia="ar-SA"/>
    </w:rPr>
  </w:style>
  <w:style w:type="paragraph" w:customStyle="1" w:styleId="Textosinformato1">
    <w:name w:val="Texto sin formato1"/>
    <w:basedOn w:val="Normal"/>
    <w:pPr>
      <w:spacing w:after="0" w:line="240" w:lineRule="auto"/>
    </w:pPr>
    <w:rPr>
      <w:rFonts w:cs="Times New Roman"/>
      <w:szCs w:val="21"/>
    </w:rPr>
  </w:style>
  <w:style w:type="paragraph" w:customStyle="1" w:styleId="Normal1">
    <w:name w:val="Normal1"/>
    <w:pPr>
      <w:suppressAutoHyphens/>
      <w:spacing w:line="100" w:lineRule="atLeast"/>
    </w:pPr>
    <w:rPr>
      <w:rFonts w:eastAsia="Calibri"/>
      <w:kern w:val="1"/>
      <w:sz w:val="24"/>
      <w:szCs w:val="24"/>
      <w:lang w:val="es-ES" w:eastAsia="ar-SA"/>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styleId="Textonotapie">
    <w:name w:val="footnote text"/>
    <w:basedOn w:val="Normal"/>
    <w:pPr>
      <w:spacing w:after="0"/>
    </w:pPr>
  </w:style>
  <w:style w:type="paragraph" w:customStyle="1" w:styleId="Textocomentario2">
    <w:name w:val="Texto comentario2"/>
    <w:basedOn w:val="Normal"/>
    <w:rPr>
      <w:sz w:val="20"/>
      <w:szCs w:val="20"/>
    </w:rPr>
  </w:style>
  <w:style w:type="table" w:styleId="Tablaconcuadrcula">
    <w:name w:val="Table Grid"/>
    <w:basedOn w:val="Tablanormal"/>
    <w:uiPriority w:val="59"/>
    <w:rsid w:val="000D2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5636FE"/>
    <w:rPr>
      <w:sz w:val="16"/>
      <w:szCs w:val="16"/>
    </w:rPr>
  </w:style>
  <w:style w:type="paragraph" w:styleId="Textocomentario">
    <w:name w:val="annotation text"/>
    <w:basedOn w:val="Normal"/>
    <w:link w:val="TextocomentarioCar2"/>
    <w:uiPriority w:val="99"/>
    <w:unhideWhenUsed/>
    <w:rsid w:val="005636FE"/>
    <w:rPr>
      <w:sz w:val="20"/>
      <w:szCs w:val="20"/>
    </w:rPr>
  </w:style>
  <w:style w:type="character" w:customStyle="1" w:styleId="TextocomentarioCar2">
    <w:name w:val="Texto comentario Car2"/>
    <w:link w:val="Textocomentario"/>
    <w:uiPriority w:val="99"/>
    <w:semiHidden/>
    <w:rsid w:val="005636FE"/>
    <w:rPr>
      <w:rFonts w:ascii="Calibri" w:eastAsia="Calibri" w:hAnsi="Calibri" w:cs="Calibri"/>
      <w:lang w:eastAsia="ar-SA"/>
    </w:rPr>
  </w:style>
  <w:style w:type="paragraph" w:customStyle="1" w:styleId="Standard">
    <w:name w:val="Standard"/>
    <w:rsid w:val="00CD7A96"/>
    <w:pPr>
      <w:autoSpaceDN w:val="0"/>
      <w:textAlignment w:val="baseline"/>
    </w:pPr>
  </w:style>
  <w:style w:type="character" w:customStyle="1" w:styleId="PrrafodelistaCar">
    <w:name w:val="Párrafo de lista Car"/>
    <w:link w:val="Prrafodelista"/>
    <w:uiPriority w:val="34"/>
    <w:locked/>
    <w:rsid w:val="00CD7A96"/>
    <w:rPr>
      <w:rFonts w:ascii="Calibri" w:hAnsi="Calibri"/>
      <w:sz w:val="22"/>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473875">
      <w:bodyDiv w:val="1"/>
      <w:marLeft w:val="0"/>
      <w:marRight w:val="0"/>
      <w:marTop w:val="0"/>
      <w:marBottom w:val="0"/>
      <w:divBdr>
        <w:top w:val="none" w:sz="0" w:space="0" w:color="auto"/>
        <w:left w:val="none" w:sz="0" w:space="0" w:color="auto"/>
        <w:bottom w:val="none" w:sz="0" w:space="0" w:color="auto"/>
        <w:right w:val="none" w:sz="0" w:space="0" w:color="auto"/>
      </w:divBdr>
      <w:divsChild>
        <w:div w:id="1940720118">
          <w:marLeft w:val="0"/>
          <w:marRight w:val="0"/>
          <w:marTop w:val="0"/>
          <w:marBottom w:val="0"/>
          <w:divBdr>
            <w:top w:val="single" w:sz="8" w:space="1" w:color="auto"/>
            <w:left w:val="single" w:sz="8" w:space="4" w:color="auto"/>
            <w:bottom w:val="single" w:sz="8" w:space="1" w:color="auto"/>
            <w:right w:val="single" w:sz="8" w:space="4" w:color="auto"/>
          </w:divBdr>
        </w:div>
      </w:divsChild>
    </w:div>
    <w:div w:id="866136949">
      <w:bodyDiv w:val="1"/>
      <w:marLeft w:val="0"/>
      <w:marRight w:val="0"/>
      <w:marTop w:val="0"/>
      <w:marBottom w:val="0"/>
      <w:divBdr>
        <w:top w:val="none" w:sz="0" w:space="0" w:color="auto"/>
        <w:left w:val="none" w:sz="0" w:space="0" w:color="auto"/>
        <w:bottom w:val="none" w:sz="0" w:space="0" w:color="auto"/>
        <w:right w:val="none" w:sz="0" w:space="0" w:color="auto"/>
      </w:divBdr>
      <w:divsChild>
        <w:div w:id="1558125698">
          <w:marLeft w:val="0"/>
          <w:marRight w:val="0"/>
          <w:marTop w:val="0"/>
          <w:marBottom w:val="0"/>
          <w:divBdr>
            <w:top w:val="single" w:sz="8" w:space="1" w:color="auto"/>
            <w:left w:val="single" w:sz="8" w:space="4" w:color="auto"/>
            <w:bottom w:val="single" w:sz="8" w:space="1" w:color="auto"/>
            <w:right w:val="single" w:sz="8" w:space="4"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C0C52-5F1C-4512-AC71-D60AAF9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9598</Words>
  <Characters>52789</Characters>
  <Application>Microsoft Office Word</Application>
  <DocSecurity>0</DocSecurity>
  <Lines>439</Lines>
  <Paragraphs>124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Director</dc:creator>
  <cp:keywords/>
  <cp:lastModifiedBy>JOSE CRUZ QUINDIL CHOLOQUINGA</cp:lastModifiedBy>
  <cp:revision>2</cp:revision>
  <cp:lastPrinted>2017-02-09T22:20:00Z</cp:lastPrinted>
  <dcterms:created xsi:type="dcterms:W3CDTF">2023-03-31T16:11:00Z</dcterms:created>
  <dcterms:modified xsi:type="dcterms:W3CDTF">2023-03-31T16:11:00Z</dcterms:modified>
</cp:coreProperties>
</file>